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27" w:tblpY="2218"/>
        <w:tblOverlap w:val="never"/>
        <w:tblW w:w="45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80"/>
        <w:gridCol w:w="408"/>
        <w:gridCol w:w="891"/>
        <w:gridCol w:w="673"/>
        <w:gridCol w:w="643"/>
        <w:gridCol w:w="670"/>
        <w:gridCol w:w="92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5" w:type="pct"/>
            <w:vAlign w:val="center"/>
          </w:tcPr>
          <w:p>
            <w:pPr>
              <w:jc w:val="center"/>
              <w:rPr>
                <w:rFonts w:ascii="宋体" w:cs="宋体"/>
                <w:sz w:val="24"/>
                <w:szCs w:val="24"/>
              </w:rPr>
            </w:pPr>
            <w:r>
              <w:rPr>
                <w:rFonts w:hint="eastAsia" w:ascii="宋体" w:hAnsi="宋体" w:cs="宋体"/>
                <w:sz w:val="24"/>
                <w:szCs w:val="24"/>
              </w:rPr>
              <w:t>序号</w:t>
            </w:r>
          </w:p>
        </w:tc>
        <w:tc>
          <w:tcPr>
            <w:tcW w:w="2012" w:type="pct"/>
            <w:vAlign w:val="center"/>
          </w:tcPr>
          <w:p>
            <w:pPr>
              <w:jc w:val="center"/>
              <w:rPr>
                <w:rFonts w:ascii="宋体" w:cs="宋体"/>
                <w:sz w:val="24"/>
                <w:szCs w:val="24"/>
              </w:rPr>
            </w:pPr>
            <w:r>
              <w:rPr>
                <w:rFonts w:hint="eastAsia" w:ascii="宋体" w:hAnsi="宋体" w:cs="宋体"/>
                <w:sz w:val="24"/>
                <w:szCs w:val="24"/>
              </w:rPr>
              <w:t>设备名称</w:t>
            </w:r>
          </w:p>
        </w:tc>
        <w:tc>
          <w:tcPr>
            <w:tcW w:w="223" w:type="pct"/>
            <w:vAlign w:val="center"/>
          </w:tcPr>
          <w:p>
            <w:pPr>
              <w:jc w:val="center"/>
              <w:rPr>
                <w:rFonts w:ascii="宋体" w:cs="宋体"/>
                <w:sz w:val="24"/>
                <w:szCs w:val="24"/>
              </w:rPr>
            </w:pPr>
            <w:r>
              <w:rPr>
                <w:rFonts w:hint="eastAsia" w:ascii="宋体" w:hAnsi="宋体" w:cs="宋体"/>
                <w:sz w:val="24"/>
                <w:szCs w:val="24"/>
              </w:rPr>
              <w:t>品牌</w:t>
            </w:r>
          </w:p>
        </w:tc>
        <w:tc>
          <w:tcPr>
            <w:tcW w:w="487" w:type="pct"/>
            <w:vAlign w:val="center"/>
          </w:tcPr>
          <w:p>
            <w:pPr>
              <w:jc w:val="center"/>
              <w:rPr>
                <w:rFonts w:ascii="宋体" w:cs="宋体"/>
                <w:sz w:val="24"/>
                <w:szCs w:val="24"/>
              </w:rPr>
            </w:pPr>
            <w:r>
              <w:rPr>
                <w:rFonts w:hint="eastAsia" w:ascii="宋体" w:hAnsi="宋体" w:cs="宋体"/>
                <w:sz w:val="24"/>
                <w:szCs w:val="24"/>
              </w:rPr>
              <w:t>规格型号</w:t>
            </w:r>
          </w:p>
        </w:tc>
        <w:tc>
          <w:tcPr>
            <w:tcW w:w="368" w:type="pct"/>
            <w:vAlign w:val="center"/>
          </w:tcPr>
          <w:p>
            <w:pPr>
              <w:jc w:val="center"/>
              <w:rPr>
                <w:rFonts w:ascii="宋体" w:cs="宋体"/>
                <w:sz w:val="24"/>
                <w:szCs w:val="24"/>
              </w:rPr>
            </w:pPr>
            <w:r>
              <w:rPr>
                <w:rFonts w:hint="eastAsia" w:ascii="宋体" w:hAnsi="宋体" w:cs="宋体"/>
                <w:sz w:val="24"/>
                <w:szCs w:val="24"/>
              </w:rPr>
              <w:t>数量</w:t>
            </w:r>
          </w:p>
        </w:tc>
        <w:tc>
          <w:tcPr>
            <w:tcW w:w="351" w:type="pct"/>
            <w:vAlign w:val="center"/>
          </w:tcPr>
          <w:p>
            <w:pPr>
              <w:jc w:val="center"/>
              <w:rPr>
                <w:rFonts w:ascii="宋体" w:cs="宋体"/>
                <w:sz w:val="24"/>
                <w:szCs w:val="24"/>
              </w:rPr>
            </w:pPr>
            <w:r>
              <w:rPr>
                <w:rFonts w:hint="eastAsia" w:ascii="宋体" w:hAnsi="宋体" w:cs="宋体"/>
                <w:sz w:val="24"/>
                <w:szCs w:val="24"/>
              </w:rPr>
              <w:t>单位</w:t>
            </w:r>
          </w:p>
        </w:tc>
        <w:tc>
          <w:tcPr>
            <w:tcW w:w="366" w:type="pct"/>
            <w:vAlign w:val="center"/>
          </w:tcPr>
          <w:p>
            <w:pPr>
              <w:jc w:val="center"/>
              <w:rPr>
                <w:rFonts w:ascii="宋体" w:cs="宋体"/>
                <w:sz w:val="24"/>
                <w:szCs w:val="24"/>
              </w:rPr>
            </w:pPr>
            <w:r>
              <w:rPr>
                <w:rFonts w:hint="eastAsia" w:ascii="宋体" w:hAnsi="宋体" w:cs="宋体"/>
                <w:sz w:val="24"/>
                <w:szCs w:val="24"/>
              </w:rPr>
              <w:t>国别</w:t>
            </w:r>
          </w:p>
        </w:tc>
        <w:tc>
          <w:tcPr>
            <w:tcW w:w="503" w:type="pct"/>
            <w:vAlign w:val="center"/>
          </w:tcPr>
          <w:p>
            <w:pPr>
              <w:jc w:val="center"/>
              <w:rPr>
                <w:rFonts w:ascii="宋体" w:cs="宋体"/>
                <w:sz w:val="24"/>
                <w:szCs w:val="24"/>
              </w:rPr>
            </w:pPr>
            <w:r>
              <w:rPr>
                <w:rFonts w:hint="eastAsia" w:ascii="宋体" w:hAnsi="宋体" w:cs="宋体"/>
                <w:sz w:val="24"/>
                <w:szCs w:val="24"/>
                <w:lang w:val="en-US" w:eastAsia="zh-CN"/>
              </w:rPr>
              <w:t>预算报价</w:t>
            </w:r>
            <w:r>
              <w:rPr>
                <w:rFonts w:hint="eastAsia" w:ascii="宋体" w:hAnsi="宋体" w:cs="宋体"/>
                <w:sz w:val="24"/>
                <w:szCs w:val="24"/>
              </w:rPr>
              <w:t>（万元）</w:t>
            </w:r>
          </w:p>
        </w:tc>
        <w:tc>
          <w:tcPr>
            <w:tcW w:w="392"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both"/>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空气压力波治疗仪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痉挛肌治疗仪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肌兴奋治疗仪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神经肌肉电刺激仪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电疗工作站</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超短波治疗仪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微波治疗仪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神经康复评定系统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温热电针灸治疗仪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火罐</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经皮神经电刺激仪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红外偏振光治疗仪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tdp</w:t>
            </w:r>
            <w:r>
              <w:rPr>
                <w:rFonts w:hint="eastAsia" w:ascii="宋体" w:hAnsi="宋体" w:cs="宋体"/>
                <w:color w:val="000000"/>
                <w:kern w:val="0"/>
                <w:sz w:val="24"/>
              </w:rPr>
              <w:t>灯</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10</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内热针治疗仪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加压冷热疗系统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超声波治疗仪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盆底功能</w:t>
            </w:r>
            <w:r>
              <w:rPr>
                <w:rFonts w:hint="eastAsia" w:ascii="宋体" w:hAnsi="宋体" w:cs="宋体"/>
                <w:color w:val="000000"/>
                <w:kern w:val="0"/>
                <w:sz w:val="24"/>
                <w:lang w:val="en-US" w:eastAsia="zh-CN"/>
              </w:rPr>
              <w:t>此刺激</w:t>
            </w:r>
            <w:r>
              <w:rPr>
                <w:rFonts w:hint="eastAsia" w:ascii="宋体" w:hAnsi="宋体" w:cs="宋体"/>
                <w:color w:val="000000"/>
                <w:kern w:val="0"/>
                <w:sz w:val="24"/>
              </w:rPr>
              <w:t>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吞咽神经和肌肉电刺激仪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失语症评估训练系统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失语症训练卡片</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认知评估和训练系统（言语）</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膈肌训练仪（小型）</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颈椎牵引椅</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智能疼痛治疗仪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激光磁场理疗仪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生物反馈治疗仪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康复标准化管理软件系统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联系人：          联系方式：</w:t>
            </w:r>
          </w:p>
        </w:tc>
      </w:tr>
    </w:tbl>
    <w:p>
      <w:pPr>
        <w:jc w:val="center"/>
        <w:rPr>
          <w:rFonts w:hint="eastAsia" w:ascii="仿宋" w:hAnsi="仿宋" w:eastAsia="仿宋" w:cs="仿宋"/>
          <w:b/>
          <w:sz w:val="28"/>
          <w:szCs w:val="28"/>
          <w:lang w:val="en-US" w:eastAsia="zh-CN"/>
        </w:rPr>
      </w:pPr>
      <w:r>
        <w:rPr>
          <w:rFonts w:hint="eastAsia"/>
          <w:lang w:val="en-US" w:eastAsia="zh-CN"/>
        </w:rPr>
        <w:t xml:space="preserve">   </w:t>
      </w:r>
      <w:r>
        <w:rPr>
          <w:rFonts w:hint="eastAsia" w:ascii="仿宋" w:hAnsi="仿宋" w:eastAsia="仿宋" w:cs="仿宋"/>
          <w:b/>
          <w:sz w:val="28"/>
          <w:szCs w:val="28"/>
        </w:rPr>
        <w:t>康复中心设备</w:t>
      </w:r>
      <w:r>
        <w:rPr>
          <w:rFonts w:hint="eastAsia" w:ascii="仿宋" w:hAnsi="仿宋" w:eastAsia="仿宋" w:cs="仿宋"/>
          <w:b/>
          <w:sz w:val="28"/>
          <w:szCs w:val="28"/>
          <w:lang w:val="en-US" w:eastAsia="zh-CN"/>
        </w:rPr>
        <w:t>第3包报价单</w:t>
      </w:r>
    </w:p>
    <w:p>
      <w:pPr>
        <w:rPr>
          <w:rFonts w:hint="default" w:eastAsia="宋体"/>
          <w:lang w:val="en-US" w:eastAsia="zh-CN"/>
        </w:rPr>
      </w:pPr>
    </w:p>
    <w:p>
      <w:pPr>
        <w:pStyle w:val="2"/>
        <w:rPr>
          <w:rFonts w:hint="default" w:eastAsia="宋体"/>
          <w:lang w:val="en-US" w:eastAsia="zh-CN"/>
        </w:rPr>
      </w:pPr>
      <w:bookmarkStart w:id="0" w:name="_GoBack"/>
      <w:bookmarkEnd w:id="0"/>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jc w:val="center"/>
        <w:rPr>
          <w:rFonts w:hint="eastAsia" w:ascii="宋体" w:hAnsi="宋体" w:cs="微软雅黑"/>
          <w:b/>
          <w:bCs/>
          <w:sz w:val="24"/>
          <w:szCs w:val="22"/>
        </w:rPr>
      </w:pPr>
      <w:r>
        <w:rPr>
          <w:rFonts w:hint="eastAsia" w:ascii="宋体" w:hAnsi="宋体" w:cs="微软雅黑"/>
          <w:b/>
          <w:bCs/>
          <w:sz w:val="24"/>
          <w:szCs w:val="22"/>
        </w:rPr>
        <w:t>产品功能用途</w:t>
      </w:r>
    </w:p>
    <w:p>
      <w:pPr>
        <w:pStyle w:val="2"/>
        <w:rPr>
          <w:rFonts w:hint="eastAsia" w:ascii="宋体" w:hAnsi="宋体" w:cs="微软雅黑"/>
          <w:b/>
          <w:bCs/>
          <w:sz w:val="24"/>
          <w:szCs w:val="22"/>
        </w:rPr>
      </w:pPr>
    </w:p>
    <w:p>
      <w:pPr>
        <w:rPr>
          <w:rFonts w:ascii="宋体" w:cs="宋体"/>
          <w:b/>
          <w:bCs/>
          <w:sz w:val="24"/>
        </w:rPr>
      </w:pPr>
      <w:r>
        <w:rPr>
          <w:rFonts w:hint="eastAsia" w:ascii="宋体" w:hAnsi="宋体" w:cs="宋体"/>
          <w:b/>
          <w:bCs/>
          <w:sz w:val="24"/>
          <w:lang w:val="en-US" w:eastAsia="zh-CN"/>
        </w:rPr>
        <w:t>1.</w:t>
      </w:r>
      <w:r>
        <w:rPr>
          <w:rFonts w:hint="eastAsia" w:ascii="宋体" w:hAnsi="宋体" w:cs="宋体"/>
          <w:b/>
          <w:bCs/>
          <w:sz w:val="24"/>
        </w:rPr>
        <w:t>空气压力波治疗仪</w:t>
      </w:r>
    </w:p>
    <w:p>
      <w:pPr>
        <w:ind w:firstLine="480" w:firstLineChars="200"/>
        <w:rPr>
          <w:rFonts w:ascii="宋体" w:cs="宋体"/>
          <w:sz w:val="24"/>
        </w:rPr>
      </w:pPr>
      <w:r>
        <w:rPr>
          <w:rFonts w:hint="eastAsia" w:ascii="宋体" w:hAnsi="宋体" w:cs="宋体"/>
          <w:sz w:val="24"/>
        </w:rPr>
        <w:t>空气压力治疗仪属于气压治疗系统，该系统通过膨胀套筒的反复收缩帮助血液循环，防止血栓形成或血栓堵塞血管，治疗各种原因引起的水肿。</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2.</w:t>
      </w:r>
      <w:r>
        <w:rPr>
          <w:rFonts w:hint="eastAsia" w:ascii="宋体" w:hAnsi="宋体" w:cs="宋体"/>
          <w:b/>
          <w:bCs/>
          <w:sz w:val="24"/>
        </w:rPr>
        <w:t>痉挛肌治疗仪</w:t>
      </w:r>
    </w:p>
    <w:p>
      <w:pPr>
        <w:ind w:firstLine="480" w:firstLineChars="200"/>
        <w:rPr>
          <w:rFonts w:ascii="宋体" w:cs="宋体"/>
          <w:sz w:val="24"/>
        </w:rPr>
      </w:pPr>
      <w:r>
        <w:rPr>
          <w:rFonts w:hint="eastAsia" w:ascii="宋体" w:hAnsi="宋体" w:cs="宋体"/>
          <w:sz w:val="24"/>
        </w:rPr>
        <w:t>刺激肌肉、降低肌张力、缓解肌肉痉挛。</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3.</w:t>
      </w:r>
      <w:r>
        <w:rPr>
          <w:rFonts w:hint="eastAsia" w:ascii="宋体" w:hAnsi="宋体" w:cs="宋体"/>
          <w:b/>
          <w:bCs/>
          <w:sz w:val="24"/>
        </w:rPr>
        <w:t>肌兴奋治疗仪</w:t>
      </w:r>
    </w:p>
    <w:p>
      <w:pPr>
        <w:ind w:firstLine="480" w:firstLineChars="200"/>
        <w:rPr>
          <w:rFonts w:ascii="宋体" w:cs="宋体"/>
          <w:sz w:val="24"/>
        </w:rPr>
      </w:pPr>
      <w:r>
        <w:rPr>
          <w:rFonts w:hint="eastAsia" w:ascii="宋体" w:hAnsi="宋体" w:cs="宋体"/>
          <w:sz w:val="24"/>
        </w:rPr>
        <w:t>肌兴奋治疗仪从患者的拮抗肌群入手，使所治疗的肌肉产生被动的节律性完整运动，对抗痉挛，以提高痉挛肌群拮抗肌的兴奋性，缓解肌肉紧张，直接兴奋神经肌肉组织，增强肌力，改善步态</w:t>
      </w:r>
      <w:r>
        <w:rPr>
          <w:rFonts w:ascii="宋体" w:hAnsi="宋体" w:cs="宋体"/>
          <w:sz w:val="24"/>
        </w:rPr>
        <w:t>,</w:t>
      </w:r>
      <w:r>
        <w:rPr>
          <w:rFonts w:hint="eastAsia" w:ascii="宋体" w:hAnsi="宋体" w:cs="宋体"/>
          <w:sz w:val="24"/>
        </w:rPr>
        <w:t>且取得了良好的康复效果。</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4.</w:t>
      </w:r>
      <w:r>
        <w:rPr>
          <w:rFonts w:hint="eastAsia" w:ascii="宋体" w:hAnsi="宋体" w:cs="宋体"/>
          <w:b/>
          <w:bCs/>
          <w:sz w:val="24"/>
        </w:rPr>
        <w:t>神经肌肉电刺激仪</w:t>
      </w:r>
    </w:p>
    <w:p>
      <w:pPr>
        <w:ind w:firstLine="480" w:firstLineChars="200"/>
        <w:rPr>
          <w:rFonts w:ascii="宋体" w:cs="宋体"/>
          <w:sz w:val="24"/>
        </w:rPr>
      </w:pPr>
      <w:r>
        <w:rPr>
          <w:rFonts w:hint="eastAsia" w:ascii="宋体" w:hAnsi="宋体" w:cs="宋体"/>
          <w:sz w:val="24"/>
        </w:rPr>
        <w:t>刺激肌肉、降低肌张力、缓解肌肉痉挛。</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5.</w:t>
      </w:r>
      <w:r>
        <w:rPr>
          <w:rFonts w:hint="eastAsia" w:ascii="宋体" w:hAnsi="宋体" w:cs="宋体"/>
          <w:b/>
          <w:bCs/>
          <w:sz w:val="24"/>
        </w:rPr>
        <w:t>电疗工作站</w:t>
      </w:r>
    </w:p>
    <w:p>
      <w:pPr>
        <w:ind w:firstLine="480" w:firstLineChars="200"/>
        <w:rPr>
          <w:rFonts w:hint="eastAsia" w:ascii="宋体" w:hAnsi="宋体" w:cs="宋体"/>
          <w:sz w:val="24"/>
        </w:rPr>
      </w:pPr>
      <w:r>
        <w:rPr>
          <w:rFonts w:hint="eastAsia" w:ascii="宋体" w:hAnsi="宋体" w:cs="宋体"/>
          <w:sz w:val="24"/>
        </w:rPr>
        <w:t>它具有两个完全独立的电疗通道，对于疼痛和肌肉刺激有广泛的电流波形及参数变量可以选择。</w:t>
      </w:r>
    </w:p>
    <w:p>
      <w:pPr>
        <w:pStyle w:val="2"/>
      </w:pPr>
    </w:p>
    <w:p>
      <w:pPr>
        <w:rPr>
          <w:rFonts w:ascii="宋体" w:cs="宋体"/>
          <w:b/>
          <w:bCs/>
          <w:sz w:val="24"/>
        </w:rPr>
      </w:pPr>
      <w:r>
        <w:rPr>
          <w:rFonts w:hint="eastAsia" w:ascii="宋体" w:hAnsi="宋体" w:cs="宋体"/>
          <w:b/>
          <w:bCs/>
          <w:sz w:val="24"/>
          <w:lang w:val="en-US" w:eastAsia="zh-CN"/>
        </w:rPr>
        <w:t>6.</w:t>
      </w:r>
      <w:r>
        <w:rPr>
          <w:rFonts w:hint="eastAsia" w:ascii="宋体" w:hAnsi="宋体" w:cs="宋体"/>
          <w:b/>
          <w:bCs/>
          <w:sz w:val="24"/>
        </w:rPr>
        <w:t>超短波治疗仪</w:t>
      </w:r>
    </w:p>
    <w:p>
      <w:pPr>
        <w:ind w:firstLine="480" w:firstLineChars="200"/>
        <w:rPr>
          <w:rFonts w:ascii="宋体" w:cs="宋体"/>
          <w:sz w:val="24"/>
        </w:rPr>
      </w:pPr>
      <w:r>
        <w:rPr>
          <w:rFonts w:hint="eastAsia" w:ascii="宋体" w:hAnsi="宋体" w:cs="宋体"/>
          <w:sz w:val="24"/>
        </w:rPr>
        <w:t>超短波作用于机体可产生明显的热效应和非热效应，热效应使患部的表层和深层组织均为受热，能增强血管通透性，促进血液循环，调节内分泌、加强组织机体的新陈代谢，从而达到、止痛、解痉、治癌作用，提高免疫力，加速组织生长修复作用；而非热效应对急、慢性炎症的效果显著，影响神经的兴奋性。</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7.</w:t>
      </w:r>
      <w:r>
        <w:rPr>
          <w:rFonts w:hint="eastAsia" w:ascii="宋体" w:hAnsi="宋体" w:cs="宋体"/>
          <w:b/>
          <w:bCs/>
          <w:sz w:val="24"/>
        </w:rPr>
        <w:t>微波治疗仪</w:t>
      </w:r>
    </w:p>
    <w:p>
      <w:pPr>
        <w:ind w:firstLine="480" w:firstLineChars="200"/>
        <w:rPr>
          <w:rFonts w:ascii="宋体" w:cs="宋体"/>
          <w:sz w:val="24"/>
        </w:rPr>
      </w:pPr>
      <w:r>
        <w:rPr>
          <w:rFonts w:hint="eastAsia" w:ascii="宋体" w:hAnsi="宋体" w:cs="宋体"/>
          <w:sz w:val="24"/>
        </w:rPr>
        <w:t>微波所产生的热效应和非热效应使白细胞吞噬作用加强、局部组织血管扩散，有着良好的消炎止痛、杀菌、加快伤口愈合的作用</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8.</w:t>
      </w:r>
      <w:r>
        <w:rPr>
          <w:rFonts w:hint="eastAsia" w:ascii="宋体" w:hAnsi="宋体" w:cs="宋体"/>
          <w:b/>
          <w:bCs/>
          <w:sz w:val="24"/>
        </w:rPr>
        <w:t>神经康复评定系统</w:t>
      </w:r>
    </w:p>
    <w:p>
      <w:pPr>
        <w:ind w:firstLine="480" w:firstLineChars="200"/>
        <w:rPr>
          <w:rFonts w:ascii="宋体" w:cs="宋体"/>
          <w:sz w:val="24"/>
        </w:rPr>
      </w:pPr>
      <w:r>
        <w:rPr>
          <w:rFonts w:hint="eastAsia" w:ascii="宋体" w:hAnsi="宋体" w:cs="宋体"/>
          <w:sz w:val="24"/>
        </w:rPr>
        <w:t>提供躯体、心理认知、语言、吞咽、日常生活活动能力、生活质量等各领域评定，覆盖神经康复多个方面，提供</w:t>
      </w:r>
      <w:r>
        <w:rPr>
          <w:rFonts w:hint="eastAsia" w:ascii="宋体" w:hAnsi="宋体" w:cs="宋体"/>
          <w:color w:val="000000"/>
          <w:kern w:val="0"/>
          <w:sz w:val="24"/>
        </w:rPr>
        <w:t>≥</w:t>
      </w:r>
      <w:r>
        <w:rPr>
          <w:rFonts w:ascii="宋体" w:hAnsi="宋体" w:cs="宋体"/>
          <w:sz w:val="24"/>
        </w:rPr>
        <w:t>15</w:t>
      </w:r>
      <w:r>
        <w:rPr>
          <w:rFonts w:hint="eastAsia" w:ascii="宋体" w:hAnsi="宋体" w:cs="宋体"/>
          <w:sz w:val="24"/>
        </w:rPr>
        <w:t>种训练模块。</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9.</w:t>
      </w:r>
      <w:r>
        <w:rPr>
          <w:rFonts w:hint="eastAsia" w:ascii="宋体" w:hAnsi="宋体" w:cs="宋体"/>
          <w:b/>
          <w:bCs/>
          <w:sz w:val="24"/>
        </w:rPr>
        <w:t>温热电针灸治疗仪</w:t>
      </w:r>
    </w:p>
    <w:p>
      <w:pPr>
        <w:ind w:firstLine="480" w:firstLineChars="200"/>
        <w:rPr>
          <w:rFonts w:ascii="宋体" w:cs="宋体"/>
          <w:sz w:val="24"/>
        </w:rPr>
      </w:pPr>
      <w:r>
        <w:rPr>
          <w:rFonts w:hint="eastAsia" w:ascii="宋体" w:hAnsi="宋体" w:cs="宋体"/>
          <w:sz w:val="24"/>
        </w:rPr>
        <w:t>根据传统的中医艾灸和针灸原理，结合现代计算机技术开发的中医无烟艾灸、温针灸、电针灸、温热电针灸及</w:t>
      </w:r>
      <w:r>
        <w:rPr>
          <w:rFonts w:ascii="宋体" w:hAnsi="宋体" w:cs="宋体"/>
          <w:sz w:val="24"/>
        </w:rPr>
        <w:t>S.S.P</w:t>
      </w:r>
      <w:r>
        <w:rPr>
          <w:rFonts w:hint="eastAsia" w:ascii="宋体" w:hAnsi="宋体" w:cs="宋体"/>
          <w:sz w:val="24"/>
        </w:rPr>
        <w:t>疗法相结合的‘五功合一’产品。具有温通经络、温补元气、调和气血等功能，相比传统艾灸疗法还具有无烟环保等优势。</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10.</w:t>
      </w:r>
      <w:r>
        <w:rPr>
          <w:rFonts w:hint="eastAsia" w:ascii="宋体" w:hAnsi="宋体" w:cs="宋体"/>
          <w:b/>
          <w:bCs/>
          <w:sz w:val="24"/>
        </w:rPr>
        <w:t>火罐</w:t>
      </w:r>
    </w:p>
    <w:p>
      <w:pPr>
        <w:rPr>
          <w:rFonts w:ascii="宋体" w:hAnsi="宋体" w:cs="宋体"/>
          <w:sz w:val="24"/>
        </w:rPr>
      </w:pPr>
      <w:r>
        <w:rPr>
          <w:rFonts w:hint="eastAsia" w:ascii="宋体" w:hAnsi="宋体" w:cs="宋体"/>
          <w:sz w:val="24"/>
        </w:rPr>
        <w:t>火罐是拔罐疗法的常用工具，利用燃烧、抽吸、挤压等方法排除罐内空气，造成负压，使罐吸附于体表特定部位（患处、穴位），产生广泛刺激，形成局部充血或淤血现象，而达到防病治病，强壮身体的一种治疗方法</w:t>
      </w:r>
      <w:r>
        <w:rPr>
          <w:rFonts w:ascii="宋体" w:hAnsi="宋体" w:cs="宋体"/>
          <w:sz w:val="24"/>
        </w:rPr>
        <w:t>.</w:t>
      </w:r>
    </w:p>
    <w:p>
      <w:pPr>
        <w:rPr>
          <w:rFonts w:ascii="宋体" w:hAnsi="宋体" w:cs="宋体"/>
          <w:sz w:val="24"/>
        </w:rPr>
      </w:pPr>
    </w:p>
    <w:p>
      <w:pPr>
        <w:rPr>
          <w:rFonts w:ascii="宋体" w:cs="宋体"/>
          <w:b/>
          <w:bCs/>
          <w:sz w:val="24"/>
        </w:rPr>
      </w:pPr>
      <w:r>
        <w:rPr>
          <w:rFonts w:hint="eastAsia" w:ascii="宋体" w:hAnsi="宋体" w:cs="宋体"/>
          <w:b/>
          <w:bCs/>
          <w:sz w:val="24"/>
          <w:lang w:val="en-US" w:eastAsia="zh-CN"/>
        </w:rPr>
        <w:t>11.</w:t>
      </w:r>
      <w:r>
        <w:rPr>
          <w:rFonts w:hint="eastAsia" w:ascii="宋体" w:hAnsi="宋体" w:cs="宋体"/>
          <w:b/>
          <w:bCs/>
          <w:sz w:val="24"/>
        </w:rPr>
        <w:t>经皮神经电刺激仪</w:t>
      </w:r>
    </w:p>
    <w:p>
      <w:pPr>
        <w:ind w:firstLine="480" w:firstLineChars="200"/>
        <w:rPr>
          <w:rFonts w:ascii="宋体" w:cs="宋体"/>
          <w:sz w:val="24"/>
        </w:rPr>
      </w:pPr>
      <w:r>
        <w:rPr>
          <w:rFonts w:hint="eastAsia" w:ascii="宋体" w:hAnsi="宋体" w:cs="宋体"/>
          <w:sz w:val="24"/>
        </w:rPr>
        <w:t>经皮神经电刺激仪是一种中西医技术结合产品，以中医经络为理论基础，遵循“整体观念、辨证论治”的指导思想，通过对经络、穴位或神经肌肉进行中低频电刺激及直流电药物导入，具有促进血液循环，改善营养供给，激发受损组织再生，增强机体免疫等功能</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12.</w:t>
      </w:r>
      <w:r>
        <w:rPr>
          <w:rFonts w:hint="eastAsia" w:ascii="宋体" w:hAnsi="宋体" w:cs="宋体"/>
          <w:b/>
          <w:bCs/>
          <w:sz w:val="24"/>
        </w:rPr>
        <w:t>红外偏振光治疗仪</w:t>
      </w:r>
    </w:p>
    <w:p>
      <w:pPr>
        <w:ind w:firstLine="480" w:firstLineChars="200"/>
        <w:rPr>
          <w:rFonts w:ascii="宋体" w:cs="宋体"/>
          <w:sz w:val="24"/>
        </w:rPr>
      </w:pPr>
      <w:r>
        <w:rPr>
          <w:rFonts w:hint="eastAsia" w:ascii="宋体" w:hAnsi="宋体" w:cs="宋体"/>
          <w:sz w:val="24"/>
        </w:rPr>
        <w:t>利用光与人体组织发生光热作用、光化学作用、光压作用、生物刺激作用等，使人体产生一系列光热反应、光化学反应，达到镇痛止痛，消退肿胀、改善局部血液循环、降低肌张力、缓解肌痉挛、加速组织愈合的目的。</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13.</w:t>
      </w:r>
      <w:r>
        <w:rPr>
          <w:rFonts w:ascii="宋体" w:hAnsi="宋体" w:cs="宋体"/>
          <w:b/>
          <w:bCs/>
          <w:sz w:val="24"/>
        </w:rPr>
        <w:t>tdp</w:t>
      </w:r>
      <w:r>
        <w:rPr>
          <w:rFonts w:hint="eastAsia" w:ascii="宋体" w:hAnsi="宋体" w:cs="宋体"/>
          <w:b/>
          <w:bCs/>
          <w:sz w:val="24"/>
        </w:rPr>
        <w:t>灯</w:t>
      </w:r>
    </w:p>
    <w:p>
      <w:pPr>
        <w:ind w:firstLine="480" w:firstLineChars="200"/>
        <w:rPr>
          <w:rFonts w:ascii="宋体" w:cs="宋体"/>
          <w:sz w:val="24"/>
        </w:rPr>
      </w:pPr>
      <w:r>
        <w:rPr>
          <w:rFonts w:ascii="宋体" w:hAnsi="宋体" w:cs="宋体"/>
          <w:sz w:val="24"/>
        </w:rPr>
        <w:t>tdp</w:t>
      </w:r>
      <w:r>
        <w:rPr>
          <w:rFonts w:hint="eastAsia" w:ascii="宋体" w:hAnsi="宋体" w:cs="宋体"/>
          <w:sz w:val="24"/>
        </w:rPr>
        <w:t>灯改善生物体内的微循环系统，提高和调动生物体自身的免疫功能，产生出更多的免疫体液，消除炎症和痛症。</w:t>
      </w:r>
    </w:p>
    <w:p>
      <w:pPr>
        <w:rPr>
          <w:rFonts w:ascii="宋体" w:cs="宋体"/>
          <w:sz w:val="24"/>
        </w:rPr>
      </w:pPr>
    </w:p>
    <w:p>
      <w:pPr>
        <w:rPr>
          <w:rFonts w:ascii="宋体" w:cs="宋体"/>
          <w:b/>
          <w:bCs/>
          <w:sz w:val="24"/>
        </w:rPr>
      </w:pPr>
      <w:r>
        <w:rPr>
          <w:rFonts w:hint="eastAsia" w:ascii="宋体" w:hAnsi="宋体" w:cs="宋体"/>
          <w:b/>
          <w:bCs/>
          <w:sz w:val="24"/>
          <w:lang w:val="en-US" w:eastAsia="zh-CN"/>
        </w:rPr>
        <w:t>14.</w:t>
      </w:r>
      <w:r>
        <w:rPr>
          <w:rFonts w:hint="eastAsia" w:ascii="宋体" w:hAnsi="宋体" w:cs="宋体"/>
          <w:b/>
          <w:bCs/>
          <w:sz w:val="24"/>
        </w:rPr>
        <w:t>内热针治疗仪</w:t>
      </w:r>
    </w:p>
    <w:p>
      <w:pPr>
        <w:rPr>
          <w:rFonts w:ascii="宋体" w:cs="宋体"/>
          <w:sz w:val="24"/>
        </w:rPr>
      </w:pPr>
      <w:r>
        <w:rPr>
          <w:rFonts w:ascii="宋体" w:hAnsi="宋体" w:cs="宋体"/>
          <w:sz w:val="24"/>
        </w:rPr>
        <w:t xml:space="preserve">    </w:t>
      </w:r>
      <w:r>
        <w:rPr>
          <w:rFonts w:hint="eastAsia" w:ascii="宋体" w:hAnsi="宋体" w:cs="宋体"/>
          <w:sz w:val="24"/>
        </w:rPr>
        <w:t>由主机、多路输出接口和相对应的内热式针灸针、内热式针灸针电极和连接导线组成，适用于医疗单位对患者进行颈肩腰腿痛的针灸治疗。</w:t>
      </w:r>
    </w:p>
    <w:p>
      <w:pPr>
        <w:rPr>
          <w:rFonts w:ascii="宋体" w:cs="宋体"/>
          <w:sz w:val="24"/>
        </w:rPr>
      </w:pPr>
    </w:p>
    <w:p>
      <w:pPr>
        <w:rPr>
          <w:rFonts w:ascii="宋体" w:cs="宋体"/>
          <w:b/>
          <w:bCs/>
          <w:sz w:val="24"/>
        </w:rPr>
      </w:pPr>
      <w:r>
        <w:rPr>
          <w:rFonts w:hint="eastAsia" w:ascii="宋体" w:hAnsi="宋体" w:cs="宋体"/>
          <w:b/>
          <w:bCs/>
          <w:sz w:val="24"/>
          <w:lang w:val="en-US" w:eastAsia="zh-CN"/>
        </w:rPr>
        <w:t>15.</w:t>
      </w:r>
      <w:r>
        <w:rPr>
          <w:rFonts w:hint="eastAsia" w:ascii="宋体" w:hAnsi="宋体" w:cs="宋体"/>
          <w:b/>
          <w:bCs/>
          <w:sz w:val="24"/>
        </w:rPr>
        <w:t>加压冷热疗系统</w:t>
      </w:r>
    </w:p>
    <w:p>
      <w:pPr>
        <w:ind w:firstLine="480" w:firstLineChars="200"/>
        <w:rPr>
          <w:rFonts w:ascii="宋体" w:cs="宋体"/>
          <w:sz w:val="24"/>
        </w:rPr>
      </w:pPr>
      <w:r>
        <w:rPr>
          <w:rFonts w:hint="eastAsia" w:ascii="宋体" w:hAnsi="宋体" w:cs="宋体"/>
          <w:sz w:val="24"/>
        </w:rPr>
        <w:t>结合全自动加压循环冷热敷治疗原理，可满足临床病患围手术期的镇痛，消肿，消炎，减渗等整体治疗方案需求</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16.</w:t>
      </w:r>
      <w:r>
        <w:rPr>
          <w:rFonts w:hint="eastAsia" w:ascii="宋体" w:hAnsi="宋体" w:cs="宋体"/>
          <w:b/>
          <w:bCs/>
          <w:sz w:val="24"/>
        </w:rPr>
        <w:t>超声波治疗仪</w:t>
      </w:r>
    </w:p>
    <w:p>
      <w:pPr>
        <w:ind w:firstLine="480" w:firstLineChars="200"/>
        <w:rPr>
          <w:rFonts w:ascii="宋体" w:cs="宋体"/>
          <w:sz w:val="24"/>
        </w:rPr>
      </w:pPr>
      <w:r>
        <w:rPr>
          <w:rFonts w:hint="eastAsia" w:ascii="宋体" w:hAnsi="宋体" w:cs="宋体"/>
          <w:sz w:val="24"/>
        </w:rPr>
        <w:t>用于缓解疼痛、肌肉软组织痉挛和软化疤痕。</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17.</w:t>
      </w:r>
      <w:r>
        <w:rPr>
          <w:rFonts w:hint="eastAsia" w:ascii="宋体" w:hAnsi="宋体" w:cs="宋体"/>
          <w:b/>
          <w:bCs/>
          <w:sz w:val="24"/>
        </w:rPr>
        <w:t>盆底功能激光治疗仪</w:t>
      </w:r>
    </w:p>
    <w:p>
      <w:pPr>
        <w:ind w:firstLine="480" w:firstLineChars="200"/>
        <w:rPr>
          <w:rFonts w:ascii="宋体" w:cs="宋体"/>
          <w:sz w:val="24"/>
        </w:rPr>
      </w:pPr>
      <w:r>
        <w:rPr>
          <w:rFonts w:hint="eastAsia" w:ascii="宋体" w:hAnsi="宋体" w:cs="宋体"/>
          <w:sz w:val="24"/>
        </w:rPr>
        <w:t>不接触人体即可产生体感（非接触人体引发相应功能区肌肉收缩）及功能刺激，有效镇痛、提高肌力、促进微循环、改善局部组织营养供应。</w:t>
      </w:r>
    </w:p>
    <w:p>
      <w:pPr>
        <w:rPr>
          <w:rFonts w:ascii="宋体" w:cs="宋体"/>
          <w:sz w:val="24"/>
        </w:rPr>
      </w:pPr>
      <w:r>
        <w:rPr>
          <w:rFonts w:ascii="宋体" w:hAnsi="宋体" w:cs="宋体"/>
          <w:sz w:val="24"/>
        </w:rPr>
        <w:t xml:space="preserve"> </w:t>
      </w:r>
    </w:p>
    <w:p>
      <w:pPr>
        <w:rPr>
          <w:rFonts w:ascii="宋体" w:cs="宋体"/>
          <w:b/>
          <w:bCs/>
          <w:sz w:val="24"/>
        </w:rPr>
      </w:pPr>
      <w:r>
        <w:rPr>
          <w:rFonts w:hint="eastAsia" w:ascii="宋体" w:hAnsi="宋体" w:cs="宋体"/>
          <w:b/>
          <w:bCs/>
          <w:sz w:val="24"/>
          <w:lang w:val="en-US" w:eastAsia="zh-CN"/>
        </w:rPr>
        <w:t>18.</w:t>
      </w:r>
      <w:r>
        <w:rPr>
          <w:rFonts w:hint="eastAsia" w:ascii="宋体" w:hAnsi="宋体" w:cs="宋体"/>
          <w:b/>
          <w:bCs/>
          <w:sz w:val="24"/>
        </w:rPr>
        <w:t>吞咽神经和肌肉电刺激仪</w:t>
      </w:r>
    </w:p>
    <w:p>
      <w:pPr>
        <w:ind w:firstLine="480" w:firstLineChars="200"/>
        <w:rPr>
          <w:rFonts w:ascii="宋体" w:cs="宋体"/>
          <w:sz w:val="24"/>
        </w:rPr>
      </w:pPr>
      <w:r>
        <w:rPr>
          <w:rFonts w:hint="eastAsia" w:ascii="宋体" w:hAnsi="宋体" w:cs="宋体"/>
          <w:sz w:val="24"/>
        </w:rPr>
        <w:t>应用神经刺激、肌肉刺激的基理，为患有神经性吞咽障碍、构音障碍、运动性失语症的患者，解决吞咽及言语障碍困难的康复理疗产品。</w:t>
      </w:r>
    </w:p>
    <w:p>
      <w:pPr>
        <w:rPr>
          <w:rFonts w:ascii="宋体" w:cs="宋体"/>
          <w:sz w:val="24"/>
        </w:rPr>
      </w:pPr>
    </w:p>
    <w:p>
      <w:pPr>
        <w:rPr>
          <w:rFonts w:ascii="宋体" w:cs="宋体"/>
          <w:b/>
          <w:bCs/>
          <w:sz w:val="24"/>
        </w:rPr>
      </w:pPr>
      <w:r>
        <w:rPr>
          <w:rFonts w:hint="eastAsia" w:ascii="宋体" w:hAnsi="宋体" w:cs="宋体"/>
          <w:b/>
          <w:bCs/>
          <w:sz w:val="24"/>
          <w:lang w:val="en-US" w:eastAsia="zh-CN"/>
        </w:rPr>
        <w:t>19.</w:t>
      </w:r>
      <w:r>
        <w:rPr>
          <w:rFonts w:hint="eastAsia" w:ascii="宋体" w:hAnsi="宋体" w:cs="宋体"/>
          <w:b/>
          <w:bCs/>
          <w:sz w:val="24"/>
        </w:rPr>
        <w:t>失语症评估训练系统</w:t>
      </w:r>
    </w:p>
    <w:p>
      <w:pPr>
        <w:ind w:firstLine="480" w:firstLineChars="200"/>
        <w:rPr>
          <w:rFonts w:ascii="宋体" w:cs="宋体"/>
          <w:sz w:val="24"/>
        </w:rPr>
      </w:pPr>
      <w:r>
        <w:rPr>
          <w:rFonts w:hint="eastAsia" w:ascii="宋体" w:hAnsi="宋体" w:cs="宋体"/>
          <w:sz w:val="24"/>
        </w:rPr>
        <w:t>基于神经心理学学和认知康复医学理论设计的评估和训练系统，包括认知评估、训练计划、训练项目三个核心功能。患者通过有效的、针对性的认知刺激练习，可以促进认知能力的提升。在训练过程中，系统为患者提供积极的视觉和听觉反馈、人机交互训练情景，记录训练数据，为治疗师评估患者康复程度提供精确的数据</w:t>
      </w:r>
    </w:p>
    <w:p>
      <w:pPr>
        <w:ind w:firstLine="480" w:firstLineChars="200"/>
        <w:rPr>
          <w:rFonts w:ascii="宋体" w:cs="宋体"/>
          <w:sz w:val="24"/>
        </w:rPr>
      </w:pPr>
    </w:p>
    <w:p>
      <w:pPr>
        <w:rPr>
          <w:rFonts w:ascii="宋体" w:cs="宋体"/>
          <w:b/>
          <w:bCs/>
          <w:sz w:val="24"/>
        </w:rPr>
      </w:pPr>
      <w:r>
        <w:rPr>
          <w:rFonts w:hint="eastAsia" w:ascii="宋体" w:hAnsi="宋体" w:cs="宋体"/>
          <w:b/>
          <w:bCs/>
          <w:sz w:val="24"/>
          <w:lang w:val="en-US" w:eastAsia="zh-CN"/>
        </w:rPr>
        <w:t>20.</w:t>
      </w:r>
      <w:r>
        <w:rPr>
          <w:rFonts w:hint="eastAsia" w:ascii="宋体" w:hAnsi="宋体" w:cs="宋体"/>
          <w:b/>
          <w:bCs/>
          <w:sz w:val="24"/>
        </w:rPr>
        <w:t>认知评估和训练系统（言语）</w:t>
      </w:r>
    </w:p>
    <w:p>
      <w:pPr>
        <w:ind w:firstLine="480" w:firstLineChars="200"/>
        <w:rPr>
          <w:rFonts w:ascii="宋体" w:cs="宋体"/>
          <w:sz w:val="24"/>
        </w:rPr>
      </w:pPr>
      <w:r>
        <w:rPr>
          <w:rFonts w:hint="eastAsia" w:ascii="宋体" w:hAnsi="宋体" w:cs="宋体"/>
          <w:sz w:val="24"/>
        </w:rPr>
        <w:t>语言认知康复评定和训练系统从神经语言学层面对失语症患者的残存言语功能进行评估，满足康复医学工作者对康复训练后的言语状况进行量化评估和随访，确定康复目标，制定康复计划，根据临床的不同需求，可任意选择不同的评估模块。认知评定模块提供全面的认知障碍评定，包括多种筛查测验及注意、记忆、计算、思维、知觉等专项测试。</w:t>
      </w:r>
    </w:p>
    <w:p>
      <w:pPr>
        <w:ind w:firstLine="720" w:firstLineChars="300"/>
        <w:rPr>
          <w:rFonts w:ascii="宋体" w:cs="宋体"/>
          <w:sz w:val="24"/>
        </w:rPr>
      </w:pPr>
    </w:p>
    <w:p>
      <w:pPr>
        <w:rPr>
          <w:rFonts w:ascii="宋体" w:cs="宋体"/>
          <w:b/>
          <w:bCs/>
          <w:sz w:val="24"/>
        </w:rPr>
      </w:pPr>
      <w:r>
        <w:rPr>
          <w:rFonts w:hint="eastAsia" w:ascii="宋体" w:hAnsi="宋体" w:cs="宋体"/>
          <w:b/>
          <w:bCs/>
          <w:sz w:val="24"/>
          <w:lang w:val="en-US" w:eastAsia="zh-CN"/>
        </w:rPr>
        <w:t>21.</w:t>
      </w:r>
      <w:r>
        <w:rPr>
          <w:rFonts w:hint="eastAsia" w:ascii="宋体" w:hAnsi="宋体" w:cs="宋体"/>
          <w:b/>
          <w:bCs/>
          <w:sz w:val="24"/>
        </w:rPr>
        <w:t>失语症训练卡片</w:t>
      </w:r>
    </w:p>
    <w:p>
      <w:pPr>
        <w:ind w:firstLine="480" w:firstLineChars="200"/>
        <w:rPr>
          <w:rFonts w:ascii="宋体" w:cs="宋体"/>
          <w:sz w:val="24"/>
        </w:rPr>
      </w:pPr>
      <w:r>
        <w:rPr>
          <w:rFonts w:hint="eastAsia" w:ascii="宋体" w:hAnsi="宋体" w:cs="宋体"/>
          <w:sz w:val="24"/>
        </w:rPr>
        <w:t>训练患者的听、说和识别能力</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22.</w:t>
      </w:r>
      <w:r>
        <w:rPr>
          <w:rFonts w:hint="eastAsia" w:ascii="宋体" w:hAnsi="宋体" w:cs="宋体"/>
          <w:b/>
          <w:bCs/>
          <w:sz w:val="24"/>
        </w:rPr>
        <w:t>膈肌训练仪（小型</w:t>
      </w:r>
      <w:r>
        <w:rPr>
          <w:rFonts w:hint="eastAsia" w:ascii="宋体" w:hAnsi="宋体" w:cs="宋体"/>
          <w:sz w:val="24"/>
        </w:rPr>
        <w:t>）</w:t>
      </w:r>
    </w:p>
    <w:p>
      <w:pPr>
        <w:ind w:firstLine="480" w:firstLineChars="200"/>
        <w:rPr>
          <w:rFonts w:ascii="宋体" w:cs="宋体"/>
          <w:sz w:val="24"/>
        </w:rPr>
      </w:pPr>
      <w:r>
        <w:rPr>
          <w:rFonts w:hint="eastAsia" w:ascii="宋体" w:hAnsi="宋体" w:cs="宋体"/>
          <w:sz w:val="24"/>
        </w:rPr>
        <w:t>增加膈肌移动度</w:t>
      </w:r>
    </w:p>
    <w:p>
      <w:pPr>
        <w:rPr>
          <w:rFonts w:ascii="宋体" w:cs="宋体"/>
          <w:sz w:val="24"/>
        </w:rPr>
      </w:pPr>
      <w:r>
        <w:rPr>
          <w:rFonts w:hint="eastAsia" w:ascii="宋体" w:hAnsi="宋体" w:cs="宋体"/>
          <w:sz w:val="24"/>
        </w:rPr>
        <w:t>膈肌刺激可增加膈肌血流量</w:t>
      </w:r>
    </w:p>
    <w:p>
      <w:pPr>
        <w:rPr>
          <w:rFonts w:ascii="宋体" w:cs="宋体"/>
          <w:sz w:val="24"/>
        </w:rPr>
      </w:pPr>
      <w:r>
        <w:rPr>
          <w:rFonts w:hint="eastAsia" w:ascii="宋体" w:hAnsi="宋体" w:cs="宋体"/>
          <w:sz w:val="24"/>
        </w:rPr>
        <w:t>膈神经刺激可增加膈肌肌力</w:t>
      </w:r>
    </w:p>
    <w:p>
      <w:pPr>
        <w:rPr>
          <w:rFonts w:ascii="宋体" w:cs="宋体"/>
          <w:sz w:val="24"/>
        </w:rPr>
      </w:pPr>
      <w:r>
        <w:rPr>
          <w:rFonts w:hint="eastAsia" w:ascii="宋体" w:hAnsi="宋体" w:cs="宋体"/>
          <w:sz w:val="24"/>
        </w:rPr>
        <w:t>可增加膈肌耐力</w:t>
      </w:r>
    </w:p>
    <w:p>
      <w:pPr>
        <w:rPr>
          <w:rFonts w:ascii="宋体" w:cs="宋体"/>
          <w:sz w:val="24"/>
        </w:rPr>
      </w:pPr>
      <w:r>
        <w:rPr>
          <w:rFonts w:hint="eastAsia" w:ascii="宋体" w:hAnsi="宋体" w:cs="宋体"/>
          <w:sz w:val="24"/>
        </w:rPr>
        <w:t>膈肌刺激可减少膈肌损伤</w:t>
      </w:r>
    </w:p>
    <w:p>
      <w:pPr>
        <w:rPr>
          <w:rFonts w:ascii="宋体" w:cs="宋体"/>
          <w:sz w:val="24"/>
        </w:rPr>
      </w:pPr>
    </w:p>
    <w:p>
      <w:pPr>
        <w:rPr>
          <w:rFonts w:ascii="宋体" w:cs="宋体"/>
          <w:b/>
          <w:bCs/>
          <w:sz w:val="24"/>
        </w:rPr>
      </w:pPr>
      <w:r>
        <w:rPr>
          <w:rFonts w:hint="eastAsia" w:ascii="宋体" w:hAnsi="宋体" w:cs="宋体"/>
          <w:b/>
          <w:bCs/>
          <w:sz w:val="24"/>
          <w:lang w:val="en-US" w:eastAsia="zh-CN"/>
        </w:rPr>
        <w:t>23.</w:t>
      </w:r>
      <w:r>
        <w:rPr>
          <w:rFonts w:hint="eastAsia" w:ascii="宋体" w:hAnsi="宋体" w:cs="宋体"/>
          <w:b/>
          <w:bCs/>
          <w:sz w:val="24"/>
        </w:rPr>
        <w:t>颈椎牵引椅</w:t>
      </w:r>
    </w:p>
    <w:p>
      <w:pP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1</w:t>
      </w:r>
      <w:r>
        <w:rPr>
          <w:rFonts w:hint="eastAsia" w:ascii="宋体" w:hAnsi="宋体" w:cs="宋体"/>
          <w:sz w:val="24"/>
          <w:lang w:val="en-US" w:eastAsia="zh-CN"/>
        </w:rPr>
        <w:t>)</w:t>
      </w:r>
      <w:r>
        <w:rPr>
          <w:rFonts w:hint="eastAsia" w:ascii="宋体" w:hAnsi="宋体" w:cs="宋体"/>
          <w:sz w:val="24"/>
        </w:rPr>
        <w:t>、可进行颈椎牵引和腰椎牵引，具备四种牵引模式；</w:t>
      </w:r>
    </w:p>
    <w:p>
      <w:pP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2</w:t>
      </w:r>
      <w:r>
        <w:rPr>
          <w:rFonts w:hint="eastAsia" w:ascii="宋体" w:hAnsi="宋体" w:cs="宋体"/>
          <w:sz w:val="24"/>
          <w:lang w:val="en-US" w:eastAsia="zh-CN"/>
        </w:rPr>
        <w:t>)</w:t>
      </w:r>
      <w:r>
        <w:rPr>
          <w:rFonts w:hint="eastAsia" w:ascii="宋体" w:hAnsi="宋体" w:cs="宋体"/>
          <w:sz w:val="24"/>
        </w:rPr>
        <w:t>、具备牵引状态显示功能，实时显示治疗状态和进度；</w:t>
      </w:r>
    </w:p>
    <w:p>
      <w:pP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3</w:t>
      </w:r>
      <w:r>
        <w:rPr>
          <w:rFonts w:hint="eastAsia" w:ascii="宋体" w:hAnsi="宋体" w:cs="宋体"/>
          <w:sz w:val="24"/>
          <w:lang w:val="en-US" w:eastAsia="zh-CN"/>
        </w:rPr>
        <w:t>)</w:t>
      </w:r>
      <w:r>
        <w:rPr>
          <w:rFonts w:hint="eastAsia" w:ascii="宋体" w:hAnsi="宋体" w:cs="宋体"/>
          <w:sz w:val="24"/>
        </w:rPr>
        <w:t>、配备双通道独立控制面板，可满足两人同时使用；</w:t>
      </w:r>
    </w:p>
    <w:p>
      <w:pPr>
        <w:ind w:firstLine="480" w:firstLineChars="200"/>
        <w:rPr>
          <w:rFonts w:ascii="宋体" w:cs="宋体"/>
          <w:sz w:val="24"/>
        </w:rPr>
      </w:pPr>
      <w:r>
        <w:rPr>
          <w:rFonts w:hint="eastAsia" w:ascii="宋体" w:hAnsi="宋体" w:cs="宋体"/>
          <w:sz w:val="24"/>
          <w:lang w:val="en-US" w:eastAsia="zh-CN"/>
        </w:rPr>
        <w:t>(</w:t>
      </w:r>
      <w:r>
        <w:rPr>
          <w:rFonts w:ascii="宋体" w:hAnsi="宋体" w:cs="宋体"/>
          <w:sz w:val="24"/>
        </w:rPr>
        <w:t>4</w:t>
      </w:r>
      <w:r>
        <w:rPr>
          <w:rFonts w:hint="eastAsia" w:ascii="宋体" w:hAnsi="宋体" w:cs="宋体"/>
          <w:sz w:val="24"/>
          <w:lang w:val="en-US" w:eastAsia="zh-CN"/>
        </w:rPr>
        <w:t>)</w:t>
      </w:r>
      <w:r>
        <w:rPr>
          <w:rFonts w:hint="eastAsia" w:ascii="宋体" w:hAnsi="宋体" w:cs="宋体"/>
          <w:sz w:val="24"/>
        </w:rPr>
        <w:t>、具备上限值锁定功能，防止误操作对病人造成伤害；</w:t>
      </w:r>
    </w:p>
    <w:p>
      <w:pPr>
        <w:ind w:firstLine="480" w:firstLineChars="200"/>
        <w:rPr>
          <w:rFonts w:hint="eastAsia" w:ascii="宋体" w:eastAsia="宋体" w:cs="宋体"/>
          <w:sz w:val="24"/>
          <w:lang w:eastAsia="zh-CN"/>
        </w:rPr>
      </w:pPr>
      <w:r>
        <w:rPr>
          <w:rFonts w:hint="eastAsia" w:ascii="宋体" w:hAnsi="宋体" w:cs="宋体"/>
          <w:sz w:val="24"/>
          <w:lang w:val="en-US" w:eastAsia="zh-CN"/>
        </w:rPr>
        <w:t>(</w:t>
      </w:r>
      <w:r>
        <w:rPr>
          <w:rFonts w:ascii="宋体" w:hAnsi="宋体" w:cs="宋体"/>
          <w:sz w:val="24"/>
        </w:rPr>
        <w:t>5</w:t>
      </w:r>
      <w:r>
        <w:rPr>
          <w:rFonts w:hint="eastAsia" w:ascii="宋体" w:hAnsi="宋体" w:cs="宋体"/>
          <w:sz w:val="24"/>
          <w:lang w:val="en-US" w:eastAsia="zh-CN"/>
        </w:rPr>
        <w:t>)</w:t>
      </w:r>
      <w:r>
        <w:rPr>
          <w:rFonts w:hint="eastAsia" w:ascii="宋体" w:hAnsi="宋体" w:cs="宋体"/>
          <w:sz w:val="24"/>
        </w:rPr>
        <w:t>、具备恢复默认值功能，可将所有参数设定恢复为出厂默认状态</w:t>
      </w:r>
      <w:r>
        <w:rPr>
          <w:rFonts w:hint="eastAsia" w:ascii="宋体" w:hAnsi="宋体" w:cs="宋体"/>
          <w:sz w:val="24"/>
          <w:lang w:eastAsia="zh-CN"/>
        </w:rPr>
        <w:t>。</w:t>
      </w:r>
    </w:p>
    <w:p>
      <w:pPr>
        <w:rPr>
          <w:rFonts w:ascii="宋体" w:cs="宋体"/>
          <w:sz w:val="24"/>
        </w:rPr>
      </w:pPr>
    </w:p>
    <w:p>
      <w:pPr>
        <w:rPr>
          <w:rFonts w:ascii="宋体" w:cs="宋体"/>
          <w:sz w:val="24"/>
        </w:rPr>
      </w:pPr>
      <w:r>
        <w:rPr>
          <w:rFonts w:hint="eastAsia" w:ascii="宋体" w:hAnsi="宋体" w:cs="宋体"/>
          <w:b/>
          <w:bCs/>
          <w:sz w:val="24"/>
          <w:lang w:val="en-US" w:eastAsia="zh-CN"/>
        </w:rPr>
        <w:t>24.</w:t>
      </w:r>
      <w:r>
        <w:rPr>
          <w:rFonts w:hint="eastAsia" w:ascii="宋体" w:hAnsi="宋体" w:cs="宋体"/>
          <w:b/>
          <w:bCs/>
          <w:sz w:val="24"/>
        </w:rPr>
        <w:t>智能疼痛治疗仪</w:t>
      </w:r>
    </w:p>
    <w:p>
      <w:pPr>
        <w:ind w:firstLine="480" w:firstLineChars="200"/>
        <w:rPr>
          <w:rFonts w:ascii="宋体" w:cs="宋体"/>
          <w:sz w:val="24"/>
        </w:rPr>
      </w:pPr>
      <w:r>
        <w:rPr>
          <w:rFonts w:hint="eastAsia" w:ascii="宋体" w:hAnsi="宋体" w:cs="宋体"/>
          <w:sz w:val="24"/>
        </w:rPr>
        <w:t>治疗时</w:t>
      </w:r>
      <w:r>
        <w:rPr>
          <w:rFonts w:hint="eastAsia" w:ascii="宋体" w:hAnsi="宋体" w:cs="宋体"/>
          <w:color w:val="000000"/>
          <w:kern w:val="0"/>
          <w:sz w:val="24"/>
          <w:lang w:val="en-US" w:eastAsia="zh-CN"/>
        </w:rPr>
        <w:t>多种</w:t>
      </w:r>
      <w:r>
        <w:rPr>
          <w:rFonts w:hint="eastAsia" w:ascii="宋体" w:hAnsi="宋体" w:cs="宋体"/>
          <w:sz w:val="24"/>
        </w:rPr>
        <w:t>中频电流交叉输入机体，在体内形成三维的立体干扰场，同时对</w:t>
      </w:r>
      <w:r>
        <w:rPr>
          <w:rFonts w:hint="eastAsia" w:ascii="宋体" w:hAnsi="宋体" w:cs="宋体"/>
          <w:sz w:val="24"/>
          <w:lang w:val="en-US" w:eastAsia="zh-CN"/>
        </w:rPr>
        <w:t>多种</w:t>
      </w:r>
      <w:r>
        <w:rPr>
          <w:rFonts w:hint="eastAsia" w:ascii="宋体" w:hAnsi="宋体" w:cs="宋体"/>
          <w:sz w:val="24"/>
        </w:rPr>
        <w:t>电流进行低频幅度调制，从而获得多部位、不同方向、角度和形状的动态刺激效应。具有镇痛、改善局部血液循环、引起神经肌肉兴奋、调节内脏器官功能、调节植物神经功能等作用。</w:t>
      </w:r>
    </w:p>
    <w:p>
      <w:pPr>
        <w:ind w:firstLine="480" w:firstLineChars="200"/>
        <w:rPr>
          <w:rFonts w:ascii="宋体" w:cs="宋体"/>
          <w:sz w:val="24"/>
        </w:rPr>
      </w:pPr>
    </w:p>
    <w:p>
      <w:pPr>
        <w:rPr>
          <w:rFonts w:ascii="宋体" w:cs="宋体"/>
          <w:sz w:val="24"/>
        </w:rPr>
      </w:pPr>
      <w:r>
        <w:rPr>
          <w:rFonts w:hint="eastAsia" w:ascii="宋体" w:hAnsi="宋体" w:cs="宋体"/>
          <w:b/>
          <w:bCs/>
          <w:sz w:val="24"/>
          <w:lang w:val="en-US" w:eastAsia="zh-CN"/>
        </w:rPr>
        <w:t>25.</w:t>
      </w:r>
      <w:r>
        <w:rPr>
          <w:rFonts w:hint="eastAsia" w:ascii="宋体" w:hAnsi="宋体" w:cs="宋体"/>
          <w:b/>
          <w:bCs/>
          <w:sz w:val="24"/>
        </w:rPr>
        <w:t>激光磁场理疗仪</w:t>
      </w:r>
    </w:p>
    <w:p>
      <w:pPr>
        <w:ind w:firstLine="480" w:firstLineChars="200"/>
        <w:rPr>
          <w:rFonts w:ascii="宋体" w:cs="宋体"/>
          <w:sz w:val="24"/>
        </w:rPr>
      </w:pPr>
      <w:r>
        <w:rPr>
          <w:rFonts w:hint="eastAsia" w:ascii="宋体" w:hAnsi="宋体" w:cs="宋体"/>
          <w:sz w:val="24"/>
        </w:rPr>
        <w:t>降低致痛物质的水平，使其达不到引起疼痛的阈值；增加胆碱酶、组织胺酶、激肽酶的活性，水解致痛物质；改善血液循环，加速血液流动，促进致痛物质从局部移开，从而降低局部致痛物质的水平。另外还可以促进体内吗啡样内分泌素的分泌，从而止痛。</w:t>
      </w:r>
    </w:p>
    <w:p>
      <w:pPr>
        <w:rPr>
          <w:rFonts w:ascii="宋体" w:cs="宋体"/>
          <w:sz w:val="24"/>
        </w:rPr>
      </w:pPr>
    </w:p>
    <w:p>
      <w:pPr>
        <w:rPr>
          <w:rFonts w:ascii="宋体" w:cs="宋体"/>
          <w:b/>
          <w:bCs/>
          <w:sz w:val="24"/>
        </w:rPr>
      </w:pPr>
      <w:r>
        <w:rPr>
          <w:rFonts w:hint="eastAsia" w:ascii="宋体" w:hAnsi="宋体" w:cs="宋体"/>
          <w:b/>
          <w:bCs/>
          <w:sz w:val="24"/>
          <w:lang w:val="en-US" w:eastAsia="zh-CN"/>
        </w:rPr>
        <w:t>26.</w:t>
      </w:r>
      <w:r>
        <w:rPr>
          <w:rFonts w:hint="eastAsia" w:ascii="宋体" w:hAnsi="宋体" w:cs="宋体"/>
          <w:b/>
          <w:bCs/>
          <w:sz w:val="24"/>
        </w:rPr>
        <w:t>生物反馈治疗仪</w:t>
      </w:r>
    </w:p>
    <w:p>
      <w:pPr>
        <w:ind w:firstLine="480" w:firstLineChars="200"/>
        <w:rPr>
          <w:rFonts w:ascii="宋体" w:cs="宋体"/>
          <w:sz w:val="24"/>
        </w:rPr>
      </w:pPr>
      <w:r>
        <w:rPr>
          <w:rFonts w:hint="eastAsia" w:ascii="宋体" w:hAnsi="宋体" w:cs="宋体"/>
          <w:sz w:val="24"/>
        </w:rPr>
        <w:t>降低致痛物质的水平，使其达不到引起疼痛的阈值；增加胆碱酶、组织胺酶、激肽酶的活性，水解致痛物质；改善血液循环，加速血液流动，促进致痛物质从局部移开，从而降低局部致痛物质的水平。另外还可以促进体内吗啡样内分泌素的分泌，从而止痛。</w:t>
      </w:r>
    </w:p>
    <w:p>
      <w:pPr>
        <w:rPr>
          <w:rFonts w:ascii="宋体" w:cs="宋体"/>
          <w:sz w:val="24"/>
        </w:rPr>
      </w:pPr>
    </w:p>
    <w:p>
      <w:pPr>
        <w:rPr>
          <w:rFonts w:ascii="宋体" w:cs="宋体"/>
          <w:sz w:val="24"/>
        </w:rPr>
      </w:pPr>
      <w:r>
        <w:rPr>
          <w:rFonts w:hint="eastAsia" w:ascii="宋体" w:hAnsi="宋体" w:cs="宋体"/>
          <w:b/>
          <w:bCs/>
          <w:sz w:val="24"/>
          <w:lang w:val="en-US" w:eastAsia="zh-CN"/>
        </w:rPr>
        <w:t>27.</w:t>
      </w:r>
      <w:r>
        <w:rPr>
          <w:rFonts w:hint="eastAsia" w:ascii="宋体" w:hAnsi="宋体" w:cs="宋体"/>
          <w:b/>
          <w:bCs/>
          <w:sz w:val="24"/>
        </w:rPr>
        <w:t>康复标准化管理软件系统</w:t>
      </w:r>
    </w:p>
    <w:p>
      <w:pPr>
        <w:ind w:firstLine="480" w:firstLineChars="200"/>
        <w:rPr>
          <w:rFonts w:ascii="宋体"/>
          <w:sz w:val="24"/>
        </w:rPr>
      </w:pPr>
      <w:r>
        <w:rPr>
          <w:rFonts w:hint="eastAsia" w:ascii="宋体" w:hAnsi="宋体" w:cs="宋体"/>
          <w:sz w:val="24"/>
        </w:rPr>
        <w:t>完成患者从入院到出院中参与的所有康复活动，住院，门诊，医生，护士，治疗师，患者，设备，治疗方法，绩效，质控等全方位管理，满足康复一体化管理</w:t>
      </w:r>
    </w:p>
    <w:p>
      <w:pPr>
        <w:pStyle w:val="2"/>
        <w:rPr>
          <w:rFonts w:hint="eastAsia" w:ascii="宋体" w:hAnsi="宋体" w:cs="微软雅黑"/>
          <w:b/>
          <w:bCs/>
          <w:sz w:val="24"/>
          <w:szCs w:val="22"/>
        </w:rPr>
      </w:pPr>
    </w:p>
    <w:p>
      <w:pPr>
        <w:pStyle w:val="2"/>
        <w:rPr>
          <w:rFonts w:hint="default" w:eastAsia="宋体"/>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C8398"/>
    <w:multiLevelType w:val="singleLevel"/>
    <w:tmpl w:val="F77C8398"/>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Tk0NjBiNTNiOTU1OTFmZTk2NmU2NDRhZGNhZWMifQ=="/>
  </w:docVars>
  <w:rsids>
    <w:rsidRoot w:val="7E745456"/>
    <w:rsid w:val="24FC7542"/>
    <w:rsid w:val="7E74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2662</Words>
  <Characters>2730</Characters>
  <Lines>0</Lines>
  <Paragraphs>0</Paragraphs>
  <TotalTime>3</TotalTime>
  <ScaleCrop>false</ScaleCrop>
  <LinksUpToDate>false</LinksUpToDate>
  <CharactersWithSpaces>2738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2022-10-25T07:52:00Z</dcterms:created>
  <dc:creator>ciaran</dc:creator>
  <cp:lastModifiedBy>ciaran</cp:lastModifiedBy>
  <dcterms:modified xsi:type="dcterms:W3CDTF">2022-10-25T08:02:44Z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1367B0D0F065436BAD6DAD2DFD8830B0</vt:lpwstr>
  </property>
</Properties>
</file>