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 w:hAnsi="仿宋" w:eastAsia="仿宋" w:cs="仿宋"/>
          <w:b/>
          <w:sz w:val="28"/>
          <w:szCs w:val="28"/>
        </w:rPr>
        <w:t>康复中心设备</w:t>
      </w:r>
      <w:r>
        <w:rPr>
          <w:rFonts w:hint="eastAsia" w:ascii="仿宋" w:hAnsi="仿宋" w:eastAsia="仿宋" w:cs="仿宋"/>
          <w:b/>
          <w:sz w:val="28"/>
          <w:szCs w:val="28"/>
          <w:lang w:val="en-US" w:eastAsia="zh-CN"/>
        </w:rPr>
        <w:t>第2包报价单</w:t>
      </w:r>
    </w:p>
    <w:p>
      <w:pPr>
        <w:pStyle w:val="2"/>
      </w:pPr>
    </w:p>
    <w:tbl>
      <w:tblPr>
        <w:tblStyle w:val="7"/>
        <w:tblW w:w="45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3680"/>
        <w:gridCol w:w="408"/>
        <w:gridCol w:w="891"/>
        <w:gridCol w:w="673"/>
        <w:gridCol w:w="643"/>
        <w:gridCol w:w="670"/>
        <w:gridCol w:w="920"/>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95" w:type="pct"/>
            <w:vAlign w:val="center"/>
          </w:tcPr>
          <w:p>
            <w:pPr>
              <w:jc w:val="center"/>
              <w:rPr>
                <w:rFonts w:ascii="宋体" w:cs="宋体"/>
                <w:sz w:val="24"/>
                <w:szCs w:val="24"/>
              </w:rPr>
            </w:pPr>
            <w:r>
              <w:rPr>
                <w:rFonts w:hint="eastAsia" w:ascii="宋体" w:hAnsi="宋体" w:cs="宋体"/>
                <w:sz w:val="24"/>
                <w:szCs w:val="24"/>
              </w:rPr>
              <w:t>序号</w:t>
            </w:r>
          </w:p>
        </w:tc>
        <w:tc>
          <w:tcPr>
            <w:tcW w:w="2012" w:type="pct"/>
            <w:vAlign w:val="center"/>
          </w:tcPr>
          <w:p>
            <w:pPr>
              <w:jc w:val="center"/>
              <w:rPr>
                <w:rFonts w:ascii="宋体" w:cs="宋体"/>
                <w:sz w:val="24"/>
                <w:szCs w:val="24"/>
              </w:rPr>
            </w:pPr>
            <w:r>
              <w:rPr>
                <w:rFonts w:hint="eastAsia" w:ascii="宋体" w:hAnsi="宋体" w:cs="宋体"/>
                <w:sz w:val="24"/>
                <w:szCs w:val="24"/>
              </w:rPr>
              <w:t>设备名称</w:t>
            </w:r>
          </w:p>
        </w:tc>
        <w:tc>
          <w:tcPr>
            <w:tcW w:w="223" w:type="pct"/>
            <w:vAlign w:val="center"/>
          </w:tcPr>
          <w:p>
            <w:pPr>
              <w:jc w:val="center"/>
              <w:rPr>
                <w:rFonts w:ascii="宋体" w:cs="宋体"/>
                <w:sz w:val="24"/>
                <w:szCs w:val="24"/>
              </w:rPr>
            </w:pPr>
            <w:r>
              <w:rPr>
                <w:rFonts w:hint="eastAsia" w:ascii="宋体" w:hAnsi="宋体" w:cs="宋体"/>
                <w:sz w:val="24"/>
                <w:szCs w:val="24"/>
              </w:rPr>
              <w:t>品牌</w:t>
            </w:r>
          </w:p>
        </w:tc>
        <w:tc>
          <w:tcPr>
            <w:tcW w:w="487" w:type="pct"/>
            <w:vAlign w:val="center"/>
          </w:tcPr>
          <w:p>
            <w:pPr>
              <w:jc w:val="center"/>
              <w:rPr>
                <w:rFonts w:ascii="宋体" w:cs="宋体"/>
                <w:sz w:val="24"/>
                <w:szCs w:val="24"/>
              </w:rPr>
            </w:pPr>
            <w:r>
              <w:rPr>
                <w:rFonts w:hint="eastAsia" w:ascii="宋体" w:hAnsi="宋体" w:cs="宋体"/>
                <w:sz w:val="24"/>
                <w:szCs w:val="24"/>
              </w:rPr>
              <w:t>规格型号</w:t>
            </w:r>
          </w:p>
        </w:tc>
        <w:tc>
          <w:tcPr>
            <w:tcW w:w="368" w:type="pct"/>
            <w:vAlign w:val="center"/>
          </w:tcPr>
          <w:p>
            <w:pPr>
              <w:jc w:val="center"/>
              <w:rPr>
                <w:rFonts w:ascii="宋体" w:cs="宋体"/>
                <w:sz w:val="24"/>
                <w:szCs w:val="24"/>
              </w:rPr>
            </w:pPr>
            <w:r>
              <w:rPr>
                <w:rFonts w:hint="eastAsia" w:ascii="宋体" w:hAnsi="宋体" w:cs="宋体"/>
                <w:sz w:val="24"/>
                <w:szCs w:val="24"/>
              </w:rPr>
              <w:t>数量</w:t>
            </w:r>
          </w:p>
        </w:tc>
        <w:tc>
          <w:tcPr>
            <w:tcW w:w="351" w:type="pct"/>
            <w:vAlign w:val="center"/>
          </w:tcPr>
          <w:p>
            <w:pPr>
              <w:jc w:val="center"/>
              <w:rPr>
                <w:rFonts w:ascii="宋体" w:cs="宋体"/>
                <w:sz w:val="24"/>
                <w:szCs w:val="24"/>
              </w:rPr>
            </w:pPr>
            <w:r>
              <w:rPr>
                <w:rFonts w:hint="eastAsia" w:ascii="宋体" w:hAnsi="宋体" w:cs="宋体"/>
                <w:sz w:val="24"/>
                <w:szCs w:val="24"/>
              </w:rPr>
              <w:t>单位</w:t>
            </w:r>
          </w:p>
        </w:tc>
        <w:tc>
          <w:tcPr>
            <w:tcW w:w="366" w:type="pct"/>
            <w:vAlign w:val="center"/>
          </w:tcPr>
          <w:p>
            <w:pPr>
              <w:jc w:val="center"/>
              <w:rPr>
                <w:rFonts w:ascii="宋体" w:cs="宋体"/>
                <w:sz w:val="24"/>
                <w:szCs w:val="24"/>
              </w:rPr>
            </w:pPr>
            <w:r>
              <w:rPr>
                <w:rFonts w:hint="eastAsia" w:ascii="宋体" w:hAnsi="宋体" w:cs="宋体"/>
                <w:sz w:val="24"/>
                <w:szCs w:val="24"/>
              </w:rPr>
              <w:t>国别</w:t>
            </w:r>
          </w:p>
        </w:tc>
        <w:tc>
          <w:tcPr>
            <w:tcW w:w="503" w:type="pct"/>
            <w:vAlign w:val="center"/>
          </w:tcPr>
          <w:p>
            <w:pPr>
              <w:jc w:val="center"/>
              <w:rPr>
                <w:rFonts w:ascii="宋体" w:cs="宋体"/>
                <w:sz w:val="24"/>
                <w:szCs w:val="24"/>
              </w:rPr>
            </w:pPr>
            <w:r>
              <w:rPr>
                <w:rFonts w:hint="eastAsia" w:ascii="宋体" w:hAnsi="宋体" w:cs="宋体"/>
                <w:sz w:val="24"/>
                <w:szCs w:val="24"/>
                <w:lang w:val="en-US" w:eastAsia="zh-CN"/>
              </w:rPr>
              <w:t>预算报价</w:t>
            </w:r>
            <w:r>
              <w:rPr>
                <w:rFonts w:hint="eastAsia" w:ascii="宋体" w:hAnsi="宋体" w:cs="宋体"/>
                <w:sz w:val="24"/>
                <w:szCs w:val="24"/>
              </w:rPr>
              <w:t>（万元）</w:t>
            </w:r>
          </w:p>
        </w:tc>
        <w:tc>
          <w:tcPr>
            <w:tcW w:w="392" w:type="pct"/>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深层肌肉刺激仪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针灸床</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8</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儿童综合素质发展评价系统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9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数码听觉综合干预训练系统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儿童青少年心理测评系统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儿童电动直立床</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both"/>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儿童水中步态训练池</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r>
              <w:rPr>
                <w:rFonts w:hint="eastAsia" w:ascii="宋体" w:hAnsi="宋体" w:cs="宋体"/>
                <w:sz w:val="24"/>
                <w:szCs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both"/>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儿童运动作业器械套装</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儿童平衡杠</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hAnsi="宋体" w:cs="宋体"/>
                <w:color w:val="000000"/>
                <w:kern w:val="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儿童阶梯</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w:t>
            </w:r>
            <w:r>
              <w:rPr>
                <w:rFonts w:ascii="宋体" w:hAnsi="宋体" w:cs="宋体"/>
                <w:color w:val="000000"/>
                <w:kern w:val="0"/>
                <w:sz w:val="24"/>
              </w:rPr>
              <w:t xml:space="preserve"> </w:t>
            </w:r>
            <w:r>
              <w:rPr>
                <w:rFonts w:hint="eastAsia" w:ascii="宋体" w:hAnsi="宋体" w:cs="宋体"/>
                <w:color w:val="000000"/>
                <w:kern w:val="0"/>
                <w:sz w:val="24"/>
              </w:rPr>
              <w:t>治疗用垫</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楔形垫</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儿童平衡踩踏车</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4</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足底压力</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全方位悬吊训练系统（含三段床一张）</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电动起立床</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4</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运动作业器械套装</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瘫痪站立评估训练台</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情景互动训练系统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下肢</w:t>
            </w:r>
            <w:r>
              <w:rPr>
                <w:rFonts w:ascii="宋体" w:hAnsi="宋体" w:cs="宋体"/>
                <w:color w:val="000000"/>
                <w:kern w:val="0"/>
                <w:sz w:val="24"/>
              </w:rPr>
              <w:t>CPM</w:t>
            </w:r>
            <w:r>
              <w:rPr>
                <w:rFonts w:hint="eastAsia" w:ascii="宋体" w:hAnsi="宋体" w:cs="宋体"/>
                <w:color w:val="000000"/>
                <w:kern w:val="0"/>
                <w:sz w:val="24"/>
              </w:rPr>
              <w:t>连续被动训练仪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kern w:val="2"/>
                <w:sz w:val="24"/>
                <w:szCs w:val="22"/>
                <w:lang w:val="en-US" w:eastAsia="zh-CN" w:bidi="ar-SA"/>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上肢</w:t>
            </w:r>
            <w:r>
              <w:rPr>
                <w:rFonts w:ascii="宋体" w:hAnsi="宋体" w:cs="宋体"/>
                <w:color w:val="000000"/>
                <w:kern w:val="0"/>
                <w:sz w:val="24"/>
              </w:rPr>
              <w:t>CPM</w:t>
            </w:r>
            <w:r>
              <w:rPr>
                <w:rFonts w:hint="eastAsia" w:ascii="宋体" w:hAnsi="宋体" w:cs="宋体"/>
                <w:color w:val="000000"/>
                <w:kern w:val="0"/>
                <w:sz w:val="24"/>
              </w:rPr>
              <w:t>连续被动训练仪</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kern w:val="2"/>
                <w:sz w:val="24"/>
                <w:szCs w:val="22"/>
                <w:lang w:val="en-US" w:eastAsia="zh-CN" w:bidi="ar-SA"/>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下肢智能反馈训练系统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核心肌群康复系统（套）</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电动移位机</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平衡测试训练系统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多体位治疗床（九段位）</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多关节肢体主被动训练系统（床旁下肢）</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楔形</w:t>
            </w:r>
            <w:r>
              <w:rPr>
                <w:rFonts w:ascii="宋体" w:hAnsi="宋体" w:cs="宋体"/>
                <w:color w:val="000000"/>
                <w:kern w:val="0"/>
                <w:sz w:val="24"/>
              </w:rPr>
              <w:t xml:space="preserve"> </w:t>
            </w:r>
            <w:r>
              <w:rPr>
                <w:rFonts w:hint="eastAsia" w:ascii="宋体" w:hAnsi="宋体" w:cs="宋体"/>
                <w:color w:val="000000"/>
                <w:kern w:val="0"/>
                <w:sz w:val="24"/>
              </w:rPr>
              <w:t>垫（</w:t>
            </w:r>
            <w:r>
              <w:rPr>
                <w:rFonts w:ascii="宋体" w:hAnsi="宋体" w:cs="宋体"/>
                <w:color w:val="000000"/>
                <w:kern w:val="0"/>
                <w:sz w:val="24"/>
              </w:rPr>
              <w:t>30</w:t>
            </w:r>
            <w:r>
              <w:rPr>
                <w:rFonts w:hint="eastAsia" w:ascii="宋体" w:hAnsi="宋体" w:cs="宋体"/>
                <w:color w:val="000000"/>
                <w:kern w:val="0"/>
                <w:sz w:val="24"/>
              </w:rPr>
              <w:t>°</w:t>
            </w:r>
            <w:r>
              <w:rPr>
                <w:rFonts w:ascii="宋体" w:hAnsi="宋体" w:cs="宋体"/>
                <w:color w:val="000000"/>
                <w:kern w:val="0"/>
                <w:sz w:val="24"/>
              </w:rPr>
              <w:t xml:space="preserve"> 45</w:t>
            </w:r>
            <w:r>
              <w:rPr>
                <w:rFonts w:hint="eastAsia" w:ascii="宋体" w:hAnsi="宋体" w:cs="宋体"/>
                <w:color w:val="000000"/>
                <w:kern w:val="0"/>
                <w:sz w:val="24"/>
              </w:rPr>
              <w:t>°</w:t>
            </w:r>
            <w:r>
              <w:rPr>
                <w:rFonts w:ascii="宋体" w:hAnsi="宋体" w:cs="宋体"/>
                <w:color w:val="000000"/>
                <w:kern w:val="0"/>
                <w:sz w:val="24"/>
              </w:rPr>
              <w:t xml:space="preserve"> 15</w:t>
            </w:r>
            <w:r>
              <w:rPr>
                <w:rFonts w:hint="eastAsia" w:ascii="宋体" w:hAnsi="宋体" w:cs="宋体"/>
                <w:color w:val="000000"/>
                <w:kern w:val="0"/>
                <w:sz w:val="24"/>
              </w:rPr>
              <w:t>°）</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手支撑器</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沙袋</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减重训练系统（气动单斜边）</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哑铃</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平衡训练半球</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医用拐杖（手，腋，）</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姿势矫正镜</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3</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PT</w:t>
            </w:r>
            <w:r>
              <w:rPr>
                <w:rFonts w:hint="eastAsia" w:ascii="宋体" w:hAnsi="宋体" w:cs="宋体"/>
                <w:color w:val="000000"/>
                <w:kern w:val="0"/>
                <w:sz w:val="24"/>
              </w:rPr>
              <w:t>治疗凳</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ascii="宋体" w:hAnsi="宋体" w:cs="宋体"/>
                <w:color w:val="000000"/>
                <w:kern w:val="0"/>
                <w:sz w:val="24"/>
              </w:rPr>
              <w:t>PT</w:t>
            </w:r>
            <w:r>
              <w:rPr>
                <w:rFonts w:hint="eastAsia" w:ascii="宋体" w:hAnsi="宋体" w:cs="宋体"/>
                <w:color w:val="000000"/>
                <w:kern w:val="0"/>
                <w:sz w:val="24"/>
              </w:rPr>
              <w:t>训练床〔电动可升降〕</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8</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悬吊（成人）</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脊柱侧弯测量尺</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4</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关节活动度测量尺</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idowControl/>
              <w:jc w:val="left"/>
              <w:textAlignment w:val="bottom"/>
              <w:rPr>
                <w:rFonts w:ascii="宋体" w:cs="宋体"/>
                <w:color w:val="000000"/>
                <w:sz w:val="24"/>
              </w:rPr>
            </w:pPr>
            <w:r>
              <w:rPr>
                <w:rFonts w:hint="eastAsia" w:ascii="宋体" w:hAnsi="宋体" w:cs="宋体"/>
                <w:color w:val="000000"/>
                <w:kern w:val="0"/>
                <w:sz w:val="24"/>
              </w:rPr>
              <w:t>手功能训练与评估系统</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noWrap/>
            <w:tcMar>
              <w:top w:w="15" w:type="dxa"/>
              <w:left w:w="15" w:type="dxa"/>
              <w:right w:w="15" w:type="dxa"/>
            </w:tcMar>
            <w:vAlign w:val="bottom"/>
          </w:tcPr>
          <w:p>
            <w:pPr>
              <w:widowControl/>
              <w:jc w:val="center"/>
              <w:textAlignment w:val="bottom"/>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idowControl/>
              <w:jc w:val="center"/>
              <w:textAlignment w:val="bottom"/>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牵引网架（网架和床）</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弹力带</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10</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体操棒</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多功能训练器（八件组合）</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both"/>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both"/>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套圈</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2</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推拿床</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15</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eastAsia"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手功能评估箱</w:t>
            </w:r>
          </w:p>
        </w:tc>
        <w:tc>
          <w:tcPr>
            <w:tcW w:w="22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20" w:hRule="atLeast"/>
          <w:jc w:val="center"/>
        </w:trPr>
        <w:tc>
          <w:tcPr>
            <w:tcW w:w="295" w:type="pc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numPr>
                <w:ilvl w:val="0"/>
                <w:numId w:val="1"/>
              </w:numPr>
              <w:ind w:left="425" w:leftChars="0" w:hanging="425" w:firstLineChars="0"/>
              <w:jc w:val="center"/>
              <w:textAlignment w:val="center"/>
              <w:rPr>
                <w:rFonts w:hint="default" w:ascii="宋体" w:hAnsi="宋体" w:eastAsia="宋体" w:cs="宋体"/>
                <w:color w:val="000000"/>
                <w:sz w:val="24"/>
                <w:lang w:val="en-US" w:eastAsia="zh-CN"/>
              </w:rPr>
            </w:pPr>
          </w:p>
        </w:tc>
        <w:tc>
          <w:tcPr>
            <w:tcW w:w="2012"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color w:val="000000"/>
                <w:sz w:val="24"/>
              </w:rPr>
            </w:pPr>
            <w:r>
              <w:rPr>
                <w:rFonts w:hint="eastAsia" w:ascii="宋体" w:hAnsi="宋体" w:cs="宋体"/>
                <w:color w:val="000000"/>
                <w:kern w:val="0"/>
                <w:sz w:val="24"/>
              </w:rPr>
              <w:t>上肢评估与训练系统</w:t>
            </w:r>
          </w:p>
        </w:tc>
        <w:tc>
          <w:tcPr>
            <w:tcW w:w="223"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p>
        </w:tc>
        <w:tc>
          <w:tcPr>
            <w:tcW w:w="487" w:type="pc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color w:val="000000"/>
                <w:sz w:val="24"/>
              </w:rPr>
            </w:pPr>
          </w:p>
        </w:tc>
        <w:tc>
          <w:tcPr>
            <w:tcW w:w="368"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ascii="宋体" w:hAnsi="宋体" w:cs="宋体"/>
                <w:color w:val="000000"/>
                <w:kern w:val="0"/>
                <w:sz w:val="24"/>
              </w:rPr>
              <w:t>1</w:t>
            </w:r>
          </w:p>
        </w:tc>
        <w:tc>
          <w:tcPr>
            <w:tcW w:w="351" w:type="pct"/>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366"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ascii="宋体" w:cs="宋体"/>
                <w:color w:val="000000"/>
                <w:sz w:val="24"/>
              </w:rPr>
            </w:pPr>
            <w:r>
              <w:rPr>
                <w:rFonts w:hint="eastAsia" w:ascii="宋体" w:hAnsi="宋体" w:cs="宋体"/>
                <w:color w:val="000000"/>
                <w:kern w:val="0"/>
                <w:sz w:val="24"/>
              </w:rPr>
              <w:t>国产</w:t>
            </w:r>
          </w:p>
        </w:tc>
        <w:tc>
          <w:tcPr>
            <w:tcW w:w="503"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c>
          <w:tcPr>
            <w:tcW w:w="392"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center"/>
          </w:tcPr>
          <w:p>
            <w:pPr>
              <w:widowControl/>
              <w:jc w:val="center"/>
              <w:textAlignment w:val="center"/>
              <w:rPr>
                <w:rFonts w:hint="default" w:ascii="宋体" w:eastAsia="宋体" w:cs="宋体"/>
                <w:color w:val="000000"/>
                <w:kern w:val="0"/>
                <w:sz w:val="24"/>
                <w:lang w:val="en-US" w:eastAsia="zh-CN"/>
              </w:rPr>
            </w:pPr>
          </w:p>
        </w:tc>
      </w:tr>
    </w:tbl>
    <w:p>
      <w:pPr>
        <w:pStyle w:val="2"/>
      </w:pPr>
    </w:p>
    <w:p>
      <w:pPr>
        <w:pStyle w:val="2"/>
      </w:pPr>
    </w:p>
    <w:p>
      <w:pPr>
        <w:pStyle w:val="2"/>
      </w:pPr>
    </w:p>
    <w:p>
      <w:pPr>
        <w:pStyle w:val="2"/>
      </w:pPr>
    </w:p>
    <w:p>
      <w:pPr>
        <w:pStyle w:val="2"/>
      </w:pPr>
    </w:p>
    <w:p>
      <w:pPr>
        <w:jc w:val="both"/>
        <w:rPr>
          <w:rFonts w:hint="eastAsia" w:ascii="宋体" w:hAnsi="宋体" w:cs="微软雅黑"/>
          <w:b/>
          <w:bCs/>
          <w:sz w:val="24"/>
          <w:szCs w:val="22"/>
        </w:rPr>
      </w:pPr>
    </w:p>
    <w:p>
      <w:pPr>
        <w:jc w:val="center"/>
        <w:rPr>
          <w:rFonts w:hint="eastAsia" w:ascii="宋体" w:hAnsi="宋体" w:cs="微软雅黑"/>
          <w:b/>
          <w:bCs/>
          <w:sz w:val="24"/>
          <w:szCs w:val="22"/>
        </w:rPr>
      </w:pPr>
    </w:p>
    <w:p>
      <w:pPr>
        <w:jc w:val="both"/>
        <w:rPr>
          <w:rFonts w:hint="eastAsia" w:ascii="宋体" w:hAnsi="宋体" w:cs="微软雅黑"/>
          <w:b/>
          <w:bCs/>
          <w:sz w:val="24"/>
          <w:szCs w:val="22"/>
        </w:rPr>
      </w:pPr>
    </w:p>
    <w:p>
      <w:pPr>
        <w:jc w:val="center"/>
        <w:rPr>
          <w:rFonts w:ascii="宋体" w:cs="宋体"/>
          <w:sz w:val="24"/>
          <w:szCs w:val="24"/>
        </w:rPr>
      </w:pPr>
      <w:r>
        <w:rPr>
          <w:rFonts w:hint="eastAsia" w:ascii="宋体" w:hAnsi="宋体" w:cs="微软雅黑"/>
          <w:b/>
          <w:bCs/>
          <w:sz w:val="24"/>
          <w:szCs w:val="22"/>
        </w:rPr>
        <w:t>产品功能用途</w:t>
      </w:r>
    </w:p>
    <w:p>
      <w:pPr>
        <w:pStyle w:val="5"/>
        <w:pBdr>
          <w:top w:val="none" w:color="auto" w:sz="0" w:space="0"/>
          <w:left w:val="none" w:color="auto" w:sz="0" w:space="0"/>
          <w:bottom w:val="none" w:color="auto" w:sz="0" w:space="0"/>
          <w:right w:val="none" w:color="auto" w:sz="0" w:space="0"/>
        </w:pBdr>
        <w:rPr>
          <w:rFonts w:ascii="宋体" w:cs="宋体"/>
        </w:rPr>
      </w:pPr>
    </w:p>
    <w:p>
      <w:pPr>
        <w:rPr>
          <w:rFonts w:hint="eastAsia" w:ascii="宋体" w:hAnsi="宋体" w:cs="宋体"/>
          <w:b/>
          <w:bCs/>
          <w:sz w:val="24"/>
        </w:rPr>
      </w:pPr>
    </w:p>
    <w:p>
      <w:pPr>
        <w:ind w:left="0" w:leftChars="0"/>
        <w:rPr>
          <w:rFonts w:ascii="宋体" w:cs="宋体"/>
          <w:b/>
          <w:bCs/>
          <w:sz w:val="24"/>
        </w:rPr>
      </w:pPr>
      <w:r>
        <w:rPr>
          <w:rFonts w:hint="eastAsia" w:ascii="宋体" w:hAnsi="宋体" w:cs="宋体"/>
          <w:b/>
          <w:bCs/>
          <w:sz w:val="24"/>
          <w:lang w:val="en-US" w:eastAsia="zh-CN"/>
        </w:rPr>
        <w:t>1.</w:t>
      </w:r>
      <w:r>
        <w:rPr>
          <w:rFonts w:hint="eastAsia" w:ascii="宋体" w:hAnsi="宋体" w:cs="宋体"/>
          <w:b/>
          <w:bCs/>
          <w:sz w:val="24"/>
        </w:rPr>
        <w:t>深层肌肉刺激仪</w:t>
      </w:r>
    </w:p>
    <w:p>
      <w:pPr>
        <w:ind w:left="0" w:leftChars="0" w:firstLine="480" w:firstLineChars="200"/>
        <w:rPr>
          <w:rFonts w:ascii="宋体" w:cs="宋体"/>
          <w:sz w:val="24"/>
        </w:rPr>
      </w:pPr>
      <w:r>
        <w:rPr>
          <w:rFonts w:hint="eastAsia" w:ascii="宋体" w:hAnsi="宋体" w:cs="宋体"/>
          <w:sz w:val="24"/>
        </w:rPr>
        <w:t>该设备可用于各种骨肌疾病所导致的肌肉疼痛。通过机械振动作用于深部肌肉组织，刺激其本体感觉功能，增加血液循环，减少乳酸堆积，改善病痛组织，刺激组织释放止痛因子，进而达到止痛的目的。</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w:t>
      </w:r>
      <w:r>
        <w:rPr>
          <w:rFonts w:hint="eastAsia" w:ascii="宋体" w:hAnsi="宋体" w:cs="宋体"/>
          <w:b/>
          <w:bCs/>
          <w:sz w:val="24"/>
        </w:rPr>
        <w:t>针灸床</w:t>
      </w:r>
    </w:p>
    <w:p>
      <w:pPr>
        <w:ind w:left="0" w:leftChars="0"/>
        <w:rPr>
          <w:rFonts w:ascii="宋体" w:cs="宋体"/>
          <w:sz w:val="24"/>
        </w:rPr>
      </w:pPr>
      <w:r>
        <w:rPr>
          <w:rFonts w:hint="eastAsia" w:ascii="宋体" w:hAnsi="宋体" w:cs="宋体"/>
          <w:sz w:val="24"/>
        </w:rPr>
        <w:t>用于手法按摩、诊疗。</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w:t>
      </w:r>
      <w:r>
        <w:rPr>
          <w:rFonts w:hint="eastAsia" w:ascii="宋体" w:hAnsi="宋体" w:cs="宋体"/>
          <w:b/>
          <w:bCs/>
          <w:sz w:val="24"/>
        </w:rPr>
        <w:t>儿童综合素质发展评价系统</w:t>
      </w:r>
    </w:p>
    <w:p>
      <w:pPr>
        <w:ind w:left="0" w:leftChars="0" w:firstLine="480" w:firstLineChars="200"/>
        <w:rPr>
          <w:rFonts w:ascii="宋体" w:cs="宋体"/>
          <w:sz w:val="24"/>
        </w:rPr>
      </w:pPr>
      <w:r>
        <w:rPr>
          <w:rFonts w:hint="eastAsia" w:ascii="宋体" w:hAnsi="宋体" w:cs="宋体"/>
          <w:sz w:val="24"/>
        </w:rPr>
        <w:t>涵盖康复之类过程中常见的</w:t>
      </w:r>
      <w:r>
        <w:rPr>
          <w:rFonts w:hint="eastAsia" w:ascii="宋体" w:hAnsi="宋体" w:cs="宋体"/>
          <w:sz w:val="24"/>
          <w:lang w:val="en-US" w:eastAsia="zh-CN"/>
        </w:rPr>
        <w:t>30</w:t>
      </w:r>
      <w:r>
        <w:rPr>
          <w:rFonts w:hint="eastAsia" w:ascii="宋体" w:hAnsi="宋体" w:cs="宋体"/>
          <w:sz w:val="24"/>
        </w:rPr>
        <w:t>多种评估量表，可以提供患儿治疗过程中的对比疗效。</w:t>
      </w:r>
    </w:p>
    <w:p>
      <w:pPr>
        <w:ind w:left="0" w:leftChars="0" w:firstLine="240" w:firstLineChars="1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w:t>
      </w:r>
      <w:r>
        <w:rPr>
          <w:rFonts w:hint="eastAsia" w:ascii="宋体" w:hAnsi="宋体" w:cs="宋体"/>
          <w:b/>
          <w:bCs/>
          <w:sz w:val="24"/>
        </w:rPr>
        <w:t>数码听觉综合干预训练系统</w:t>
      </w:r>
    </w:p>
    <w:p>
      <w:pPr>
        <w:ind w:left="0" w:leftChars="0" w:firstLine="480" w:firstLineChars="200"/>
        <w:rPr>
          <w:rFonts w:ascii="宋体" w:cs="宋体"/>
          <w:sz w:val="24"/>
        </w:rPr>
      </w:pPr>
      <w:r>
        <w:rPr>
          <w:rFonts w:hint="eastAsia" w:ascii="宋体" w:hAnsi="宋体" w:cs="宋体"/>
          <w:sz w:val="24"/>
        </w:rPr>
        <w:t>适用于言语及语言发育迟缓、弱智，孤独症、多动症、注意力不集中、学习障碍、情绪障碍儿童，还可适用于同时并发耳聋症多重障碍患者</w:t>
      </w:r>
    </w:p>
    <w:p>
      <w:pPr>
        <w:ind w:left="0" w:leftChars="0"/>
        <w:rPr>
          <w:rFonts w:ascii="宋体" w:cs="宋体"/>
          <w:b/>
          <w:bCs/>
          <w:sz w:val="24"/>
        </w:rPr>
      </w:pPr>
      <w:r>
        <w:rPr>
          <w:rFonts w:hint="eastAsia" w:ascii="宋体" w:hAnsi="宋体" w:cs="宋体"/>
          <w:b/>
          <w:bCs/>
          <w:sz w:val="24"/>
          <w:lang w:val="en-US" w:eastAsia="zh-CN"/>
        </w:rPr>
        <w:t>5.</w:t>
      </w:r>
      <w:r>
        <w:rPr>
          <w:rFonts w:hint="eastAsia" w:ascii="宋体" w:hAnsi="宋体" w:cs="宋体"/>
          <w:b/>
          <w:bCs/>
          <w:sz w:val="24"/>
        </w:rPr>
        <w:t>儿童青少年心理测评系统</w:t>
      </w:r>
    </w:p>
    <w:p>
      <w:pPr>
        <w:ind w:left="0" w:leftChars="0" w:firstLine="480" w:firstLineChars="200"/>
        <w:rPr>
          <w:rFonts w:ascii="宋体" w:cs="宋体"/>
          <w:sz w:val="24"/>
        </w:rPr>
      </w:pPr>
      <w:r>
        <w:rPr>
          <w:rFonts w:hint="eastAsia" w:ascii="宋体" w:hAnsi="宋体" w:cs="宋体"/>
          <w:sz w:val="24"/>
        </w:rPr>
        <w:t>适用于言语及语言发育迟缓、弱智，孤独症、多动症、注意力不集中、学习障碍、情绪障碍儿童，还可适用于同时并发耳聋症多重障碍患者</w:t>
      </w:r>
    </w:p>
    <w:p>
      <w:pPr>
        <w:ind w:left="0" w:leftChars="0" w:firstLine="480" w:firstLineChars="200"/>
        <w:rPr>
          <w:rFonts w:ascii="宋体" w:cs="宋体"/>
          <w:sz w:val="24"/>
        </w:rPr>
      </w:pPr>
    </w:p>
    <w:p>
      <w:pPr>
        <w:ind w:left="0" w:leftChars="0"/>
        <w:rPr>
          <w:rFonts w:ascii="宋体" w:cs="宋体"/>
          <w:sz w:val="24"/>
        </w:rPr>
      </w:pPr>
      <w:r>
        <w:rPr>
          <w:rFonts w:hint="eastAsia" w:ascii="宋体" w:hAnsi="宋体" w:cs="宋体"/>
          <w:b/>
          <w:bCs/>
          <w:sz w:val="24"/>
          <w:lang w:val="en-US" w:eastAsia="zh-CN"/>
        </w:rPr>
        <w:t>6.</w:t>
      </w:r>
      <w:r>
        <w:rPr>
          <w:rFonts w:hint="eastAsia" w:ascii="宋体" w:hAnsi="宋体" w:cs="宋体"/>
          <w:b/>
          <w:bCs/>
          <w:sz w:val="24"/>
        </w:rPr>
        <w:t>儿童电动直立床</w:t>
      </w:r>
    </w:p>
    <w:p>
      <w:pPr>
        <w:ind w:left="0" w:leftChars="0" w:firstLine="480" w:firstLineChars="200"/>
        <w:rPr>
          <w:rFonts w:ascii="宋体" w:cs="宋体"/>
          <w:sz w:val="24"/>
        </w:rPr>
      </w:pPr>
      <w:r>
        <w:rPr>
          <w:rFonts w:hint="eastAsia" w:ascii="宋体" w:hAnsi="宋体" w:cs="宋体"/>
          <w:sz w:val="24"/>
        </w:rPr>
        <w:t>通过优质的直线推杆以及电动升降的设计，适用于长期卧床、脊髓损伤等患者进行站立训练，有效预防肌肉萎缩、关节僵硬等并发症。</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7.</w:t>
      </w:r>
      <w:r>
        <w:rPr>
          <w:rFonts w:hint="eastAsia" w:ascii="宋体" w:hAnsi="宋体" w:cs="宋体"/>
          <w:b/>
          <w:bCs/>
          <w:sz w:val="24"/>
        </w:rPr>
        <w:t>儿童水中步态训练池</w:t>
      </w:r>
    </w:p>
    <w:p>
      <w:pPr>
        <w:ind w:left="0" w:leftChars="0" w:firstLine="480" w:firstLineChars="200"/>
        <w:rPr>
          <w:rFonts w:hint="eastAsia" w:ascii="宋体" w:eastAsia="宋体" w:cs="宋体"/>
          <w:sz w:val="24"/>
          <w:lang w:eastAsia="zh-CN"/>
        </w:rPr>
      </w:pPr>
      <w:r>
        <w:rPr>
          <w:rFonts w:hint="eastAsia" w:ascii="宋体" w:hAnsi="宋体" w:cs="宋体"/>
          <w:sz w:val="24"/>
          <w:lang w:val="en-US" w:eastAsia="zh-CN"/>
        </w:rPr>
        <w:t>(1)</w:t>
      </w:r>
      <w:r>
        <w:rPr>
          <w:rFonts w:ascii="宋体" w:cs="宋体"/>
          <w:sz w:val="24"/>
        </w:rPr>
        <w:t>.</w:t>
      </w:r>
      <w:r>
        <w:rPr>
          <w:rFonts w:ascii="宋体" w:hAnsi="宋体" w:cs="宋体"/>
          <w:sz w:val="24"/>
        </w:rPr>
        <w:t xml:space="preserve"> </w:t>
      </w:r>
      <w:r>
        <w:rPr>
          <w:rFonts w:hint="eastAsia" w:ascii="宋体" w:hAnsi="宋体" w:cs="宋体"/>
          <w:sz w:val="24"/>
        </w:rPr>
        <w:t>时间和温度液晶显示</w:t>
      </w:r>
      <w:r>
        <w:rPr>
          <w:rFonts w:hint="eastAsia" w:ascii="宋体" w:hAnsi="宋体" w:cs="宋体"/>
          <w:sz w:val="24"/>
          <w:lang w:eastAsia="zh-CN"/>
        </w:rPr>
        <w:t>；</w:t>
      </w:r>
    </w:p>
    <w:p>
      <w:pPr>
        <w:ind w:left="0" w:leftChars="0"/>
        <w:rPr>
          <w:rFonts w:hint="eastAsia" w:ascii="宋体" w:eastAsia="宋体" w:cs="宋体"/>
          <w:sz w:val="24"/>
          <w:lang w:eastAsia="zh-CN"/>
        </w:rPr>
      </w:pPr>
      <w:r>
        <w:rPr>
          <w:rFonts w:ascii="宋体" w:hAnsi="宋体" w:cs="宋体"/>
          <w:sz w:val="24"/>
        </w:rPr>
        <w:t xml:space="preserve">    </w:t>
      </w:r>
      <w:r>
        <w:rPr>
          <w:rFonts w:hint="eastAsia" w:ascii="宋体" w:hAnsi="宋体" w:cs="宋体"/>
          <w:sz w:val="24"/>
          <w:lang w:val="en-US" w:eastAsia="zh-CN"/>
        </w:rPr>
        <w:t>(2)</w:t>
      </w:r>
      <w:r>
        <w:rPr>
          <w:rFonts w:ascii="宋体" w:hAnsi="宋体" w:cs="宋体"/>
          <w:sz w:val="24"/>
        </w:rPr>
        <w:t xml:space="preserve">. </w:t>
      </w:r>
      <w:r>
        <w:rPr>
          <w:rFonts w:hint="eastAsia" w:ascii="宋体" w:hAnsi="宋体" w:cs="宋体"/>
          <w:sz w:val="24"/>
        </w:rPr>
        <w:t>具有气泡、涡流、恒温、冲浪、光疗等功能</w:t>
      </w:r>
      <w:r>
        <w:rPr>
          <w:rFonts w:hint="eastAsia" w:ascii="宋体" w:hAnsi="宋体" w:cs="宋体"/>
          <w:sz w:val="24"/>
          <w:lang w:eastAsia="zh-CN"/>
        </w:rPr>
        <w:t>；</w:t>
      </w:r>
    </w:p>
    <w:p>
      <w:pPr>
        <w:ind w:left="0" w:leftChars="0" w:firstLine="480"/>
        <w:rPr>
          <w:rFonts w:hint="eastAsia" w:ascii="宋体" w:cs="宋体"/>
          <w:sz w:val="24"/>
          <w:lang w:eastAsia="zh-CN"/>
        </w:rPr>
      </w:pPr>
      <w:r>
        <w:rPr>
          <w:rFonts w:hint="eastAsia" w:ascii="宋体" w:hAnsi="宋体" w:cs="宋体"/>
          <w:sz w:val="24"/>
          <w:lang w:val="en-US" w:eastAsia="zh-CN"/>
        </w:rPr>
        <w:t>(3)</w:t>
      </w:r>
      <w:r>
        <w:rPr>
          <w:rFonts w:ascii="宋体" w:hAnsi="宋体" w:cs="宋体"/>
          <w:sz w:val="24"/>
        </w:rPr>
        <w:t xml:space="preserve">. </w:t>
      </w:r>
      <w:r>
        <w:rPr>
          <w:rFonts w:hint="eastAsia" w:ascii="宋体" w:hAnsi="宋体" w:cs="宋体"/>
          <w:sz w:val="24"/>
        </w:rPr>
        <w:t>七彩灯光对稳定患儿的情绪有很好的效果</w:t>
      </w:r>
      <w:r>
        <w:rPr>
          <w:rFonts w:hint="eastAsia" w:ascii="宋体" w:cs="宋体"/>
          <w:sz w:val="24"/>
          <w:lang w:eastAsia="zh-CN"/>
        </w:rPr>
        <w:t>；</w:t>
      </w:r>
    </w:p>
    <w:p>
      <w:pPr>
        <w:ind w:left="0" w:leftChars="0" w:firstLine="480"/>
        <w:rPr>
          <w:rFonts w:hint="eastAsia" w:ascii="宋体" w:eastAsia="宋体" w:cs="宋体"/>
          <w:sz w:val="24"/>
          <w:lang w:eastAsia="zh-CN"/>
        </w:rPr>
      </w:pPr>
      <w:r>
        <w:rPr>
          <w:rFonts w:hint="eastAsia" w:ascii="宋体" w:hAnsi="宋体" w:cs="宋体"/>
          <w:sz w:val="24"/>
          <w:lang w:val="en-US" w:eastAsia="zh-CN"/>
        </w:rPr>
        <w:t>(4)</w:t>
      </w:r>
      <w:r>
        <w:rPr>
          <w:rFonts w:ascii="宋体" w:hAnsi="宋体" w:cs="宋体"/>
          <w:sz w:val="24"/>
        </w:rPr>
        <w:t xml:space="preserve">. </w:t>
      </w:r>
      <w:r>
        <w:rPr>
          <w:rFonts w:hint="eastAsia" w:ascii="宋体" w:hAnsi="宋体" w:cs="宋体"/>
          <w:sz w:val="24"/>
        </w:rPr>
        <w:t>有强排、臭氧消毒、消毒报警等功能</w:t>
      </w:r>
      <w:r>
        <w:rPr>
          <w:rFonts w:hint="eastAsia" w:ascii="宋体" w:hAnsi="宋体" w:cs="宋体"/>
          <w:sz w:val="24"/>
          <w:lang w:eastAsia="zh-CN"/>
        </w:rPr>
        <w:t>；</w:t>
      </w:r>
    </w:p>
    <w:p>
      <w:pPr>
        <w:ind w:left="0" w:leftChars="0"/>
        <w:rPr>
          <w:rFonts w:hint="eastAsia" w:ascii="宋体" w:eastAsia="宋体" w:cs="宋体"/>
          <w:sz w:val="24"/>
          <w:lang w:eastAsia="zh-CN"/>
        </w:rPr>
      </w:pPr>
      <w:r>
        <w:rPr>
          <w:rFonts w:ascii="宋体" w:hAnsi="宋体" w:cs="宋体"/>
          <w:sz w:val="24"/>
        </w:rPr>
        <w:t xml:space="preserve">    </w:t>
      </w:r>
      <w:r>
        <w:rPr>
          <w:rFonts w:hint="eastAsia" w:ascii="宋体" w:hAnsi="宋体" w:cs="宋体"/>
          <w:sz w:val="24"/>
          <w:lang w:val="en-US" w:eastAsia="zh-CN"/>
        </w:rPr>
        <w:t>(5)</w:t>
      </w:r>
      <w:r>
        <w:rPr>
          <w:rFonts w:ascii="宋体" w:hAnsi="宋体" w:cs="宋体"/>
          <w:sz w:val="24"/>
        </w:rPr>
        <w:t xml:space="preserve">. </w:t>
      </w:r>
      <w:r>
        <w:rPr>
          <w:rFonts w:hint="eastAsia" w:ascii="宋体" w:hAnsi="宋体" w:cs="宋体"/>
          <w:sz w:val="24"/>
        </w:rPr>
        <w:t>恒温热疗可在一定范围内保持温度恒定</w:t>
      </w:r>
      <w:r>
        <w:rPr>
          <w:rFonts w:hint="eastAsia" w:ascii="宋体" w:hAnsi="宋体" w:cs="宋体"/>
          <w:sz w:val="24"/>
          <w:lang w:eastAsia="zh-CN"/>
        </w:rPr>
        <w:t>；</w:t>
      </w:r>
    </w:p>
    <w:p>
      <w:pPr>
        <w:ind w:left="0" w:leftChars="0"/>
        <w:rPr>
          <w:rFonts w:hint="eastAsia" w:ascii="宋体" w:eastAsia="宋体" w:cs="宋体"/>
          <w:sz w:val="24"/>
          <w:lang w:eastAsia="zh-CN"/>
        </w:rPr>
      </w:pPr>
      <w:r>
        <w:rPr>
          <w:rFonts w:ascii="宋体" w:hAnsi="宋体" w:cs="宋体"/>
          <w:sz w:val="24"/>
        </w:rPr>
        <w:t xml:space="preserve">    </w:t>
      </w:r>
      <w:r>
        <w:rPr>
          <w:rFonts w:hint="eastAsia" w:ascii="宋体" w:hAnsi="宋体" w:cs="宋体"/>
          <w:sz w:val="24"/>
          <w:lang w:val="en-US" w:eastAsia="zh-CN"/>
        </w:rPr>
        <w:t>(6)</w:t>
      </w:r>
      <w:r>
        <w:rPr>
          <w:rFonts w:ascii="宋体" w:hAnsi="宋体" w:cs="宋体"/>
          <w:sz w:val="24"/>
        </w:rPr>
        <w:t xml:space="preserve">. </w:t>
      </w:r>
      <w:r>
        <w:rPr>
          <w:rFonts w:hint="eastAsia" w:ascii="宋体" w:hAnsi="宋体" w:cs="宋体"/>
          <w:sz w:val="24"/>
        </w:rPr>
        <w:t>全智能水净化系统，可保持池水</w:t>
      </w:r>
      <w:r>
        <w:rPr>
          <w:rFonts w:hint="eastAsia" w:ascii="宋体" w:hAnsi="宋体" w:cs="宋体"/>
          <w:sz w:val="24"/>
          <w:lang w:val="en-US" w:eastAsia="zh-CN"/>
        </w:rPr>
        <w:t>15</w:t>
      </w:r>
      <w:r>
        <w:rPr>
          <w:rFonts w:hint="eastAsia" w:ascii="宋体" w:hAnsi="宋体" w:cs="宋体"/>
          <w:sz w:val="24"/>
        </w:rPr>
        <w:t>天左右更换一次</w:t>
      </w:r>
      <w:r>
        <w:rPr>
          <w:rFonts w:hint="eastAsia" w:ascii="宋体" w:hAnsi="宋体" w:cs="宋体"/>
          <w:sz w:val="24"/>
          <w:lang w:eastAsia="zh-CN"/>
        </w:rPr>
        <w:t>；</w:t>
      </w:r>
    </w:p>
    <w:p>
      <w:pPr>
        <w:ind w:left="254" w:leftChars="121" w:firstLine="240" w:firstLineChars="100"/>
        <w:rPr>
          <w:rFonts w:hint="eastAsia" w:ascii="宋体" w:eastAsia="宋体" w:cs="宋体"/>
          <w:sz w:val="24"/>
          <w:lang w:eastAsia="zh-CN"/>
        </w:rPr>
      </w:pPr>
      <w:r>
        <w:rPr>
          <w:rFonts w:hint="eastAsia" w:ascii="宋体" w:hAnsi="宋体" w:cs="宋体"/>
          <w:sz w:val="24"/>
          <w:lang w:val="en-US" w:eastAsia="zh-CN"/>
        </w:rPr>
        <w:t>(7)</w:t>
      </w:r>
      <w:r>
        <w:rPr>
          <w:rFonts w:ascii="宋体" w:hAnsi="宋体" w:cs="宋体"/>
          <w:sz w:val="24"/>
        </w:rPr>
        <w:t xml:space="preserve">. </w:t>
      </w:r>
      <w:r>
        <w:rPr>
          <w:rFonts w:hint="eastAsia" w:ascii="宋体" w:hAnsi="宋体" w:cs="宋体"/>
          <w:sz w:val="24"/>
        </w:rPr>
        <w:t>池水深度可调节（不会影响到水质的保持），为日后在陆地上行走做准备</w:t>
      </w:r>
      <w:r>
        <w:rPr>
          <w:rFonts w:hint="eastAsia" w:ascii="宋体" w:hAnsi="宋体" w:cs="宋体"/>
          <w:sz w:val="24"/>
          <w:lang w:eastAsia="zh-CN"/>
        </w:rPr>
        <w:t>。</w:t>
      </w:r>
    </w:p>
    <w:p>
      <w:pPr>
        <w:ind w:left="105" w:leftChars="0"/>
        <w:rPr>
          <w:rFonts w:ascii="宋体" w:cs="宋体"/>
          <w:sz w:val="24"/>
        </w:rPr>
      </w:pPr>
    </w:p>
    <w:p>
      <w:pPr>
        <w:ind w:left="0" w:leftChars="0"/>
        <w:rPr>
          <w:rFonts w:ascii="宋体" w:cs="宋体"/>
          <w:sz w:val="24"/>
        </w:rPr>
      </w:pPr>
      <w:r>
        <w:rPr>
          <w:rFonts w:hint="eastAsia" w:ascii="宋体" w:hAnsi="宋体" w:cs="宋体"/>
          <w:b/>
          <w:bCs/>
          <w:sz w:val="24"/>
          <w:lang w:val="en-US" w:eastAsia="zh-CN"/>
        </w:rPr>
        <w:t>8.</w:t>
      </w:r>
      <w:r>
        <w:rPr>
          <w:rFonts w:hint="eastAsia" w:ascii="宋体" w:hAnsi="宋体" w:cs="宋体"/>
          <w:b/>
          <w:bCs/>
          <w:sz w:val="24"/>
        </w:rPr>
        <w:t>儿童运动作业器械套装</w:t>
      </w:r>
    </w:p>
    <w:p>
      <w:pPr>
        <w:ind w:left="0" w:leftChars="0" w:firstLine="480" w:firstLineChars="200"/>
        <w:rPr>
          <w:rFonts w:ascii="宋体" w:cs="宋体"/>
          <w:sz w:val="24"/>
        </w:rPr>
      </w:pPr>
      <w:r>
        <w:rPr>
          <w:rFonts w:hint="eastAsia" w:ascii="宋体" w:hAnsi="宋体" w:cs="宋体"/>
          <w:sz w:val="24"/>
        </w:rPr>
        <w:t>用于儿童基础运动训练</w:t>
      </w:r>
    </w:p>
    <w:p>
      <w:pPr>
        <w:ind w:left="0" w:leftChars="0" w:firstLine="720" w:firstLineChars="300"/>
        <w:rPr>
          <w:rFonts w:ascii="宋体" w:cs="宋体"/>
          <w:sz w:val="24"/>
        </w:rPr>
      </w:pPr>
    </w:p>
    <w:p>
      <w:pPr>
        <w:ind w:left="0" w:leftChars="0"/>
        <w:rPr>
          <w:rFonts w:ascii="宋体" w:cs="宋体"/>
          <w:sz w:val="24"/>
        </w:rPr>
      </w:pPr>
      <w:r>
        <w:rPr>
          <w:rFonts w:hint="eastAsia" w:ascii="宋体" w:hAnsi="宋体" w:cs="宋体"/>
          <w:b/>
          <w:bCs/>
          <w:sz w:val="24"/>
          <w:lang w:val="en-US" w:eastAsia="zh-CN"/>
        </w:rPr>
        <w:t>9.</w:t>
      </w:r>
      <w:r>
        <w:rPr>
          <w:rFonts w:hint="eastAsia" w:ascii="宋体" w:hAnsi="宋体" w:cs="宋体"/>
          <w:b/>
          <w:bCs/>
          <w:sz w:val="24"/>
        </w:rPr>
        <w:t>儿童平衡杠</w:t>
      </w:r>
    </w:p>
    <w:p>
      <w:pPr>
        <w:ind w:left="0" w:leftChars="0" w:firstLine="480" w:firstLineChars="200"/>
        <w:rPr>
          <w:rFonts w:ascii="宋体" w:cs="宋体"/>
          <w:sz w:val="24"/>
        </w:rPr>
      </w:pPr>
      <w:r>
        <w:rPr>
          <w:rFonts w:hint="eastAsia" w:ascii="宋体" w:hAnsi="宋体" w:cs="宋体"/>
          <w:sz w:val="24"/>
        </w:rPr>
        <w:t>主要用于步行训练、矫正不良步态，肌力增强训练。</w:t>
      </w:r>
    </w:p>
    <w:p>
      <w:pPr>
        <w:ind w:left="0" w:leftChars="0" w:firstLine="480" w:firstLineChars="200"/>
        <w:rPr>
          <w:rFonts w:ascii="宋体" w:cs="宋体"/>
          <w:sz w:val="24"/>
        </w:rPr>
      </w:pPr>
    </w:p>
    <w:p>
      <w:pPr>
        <w:ind w:left="0" w:leftChars="0"/>
        <w:rPr>
          <w:rFonts w:ascii="宋体" w:cs="宋体"/>
          <w:sz w:val="24"/>
        </w:rPr>
      </w:pPr>
      <w:r>
        <w:rPr>
          <w:rFonts w:hint="eastAsia" w:ascii="宋体" w:hAnsi="宋体" w:cs="宋体"/>
          <w:b/>
          <w:bCs/>
          <w:sz w:val="24"/>
          <w:lang w:val="en-US" w:eastAsia="zh-CN"/>
        </w:rPr>
        <w:t>10.</w:t>
      </w:r>
      <w:r>
        <w:rPr>
          <w:rFonts w:hint="eastAsia" w:ascii="宋体" w:hAnsi="宋体" w:cs="宋体"/>
          <w:b/>
          <w:bCs/>
          <w:sz w:val="24"/>
        </w:rPr>
        <w:t>儿童阶梯</w:t>
      </w:r>
    </w:p>
    <w:p>
      <w:pPr>
        <w:ind w:left="0" w:leftChars="0" w:firstLine="480" w:firstLineChars="200"/>
        <w:rPr>
          <w:rFonts w:ascii="宋体" w:cs="宋体"/>
          <w:sz w:val="24"/>
        </w:rPr>
      </w:pPr>
      <w:r>
        <w:rPr>
          <w:rFonts w:hint="eastAsia" w:ascii="宋体" w:hAnsi="宋体" w:cs="宋体"/>
          <w:sz w:val="24"/>
        </w:rPr>
        <w:t>主要用于患者恢复日常上下楼功能及行走能力的训练。</w:t>
      </w:r>
    </w:p>
    <w:p>
      <w:pPr>
        <w:ind w:left="0" w:leftChars="0"/>
        <w:rPr>
          <w:rFonts w:ascii="宋体" w:cs="宋体"/>
          <w:sz w:val="24"/>
        </w:rPr>
      </w:pPr>
    </w:p>
    <w:p>
      <w:pPr>
        <w:ind w:left="0" w:leftChars="0"/>
        <w:rPr>
          <w:rFonts w:ascii="宋体" w:cs="宋体"/>
          <w:sz w:val="24"/>
        </w:rPr>
      </w:pPr>
      <w:r>
        <w:rPr>
          <w:rFonts w:hint="eastAsia" w:ascii="宋体" w:hAnsi="宋体" w:cs="宋体"/>
          <w:b/>
          <w:bCs/>
          <w:sz w:val="24"/>
          <w:lang w:val="en-US" w:eastAsia="zh-CN"/>
        </w:rPr>
        <w:t>11.</w:t>
      </w:r>
      <w:r>
        <w:rPr>
          <w:rFonts w:hint="eastAsia" w:ascii="宋体" w:hAnsi="宋体" w:cs="宋体"/>
          <w:b/>
          <w:bCs/>
          <w:sz w:val="24"/>
        </w:rPr>
        <w:t>儿童</w:t>
      </w:r>
      <w:r>
        <w:rPr>
          <w:rFonts w:ascii="宋体" w:hAnsi="宋体" w:cs="宋体"/>
          <w:b/>
          <w:bCs/>
          <w:sz w:val="24"/>
        </w:rPr>
        <w:t xml:space="preserve"> </w:t>
      </w:r>
      <w:r>
        <w:rPr>
          <w:rFonts w:hint="eastAsia" w:ascii="宋体" w:hAnsi="宋体" w:cs="宋体"/>
          <w:b/>
          <w:bCs/>
          <w:sz w:val="24"/>
        </w:rPr>
        <w:t>治疗用垫</w:t>
      </w:r>
    </w:p>
    <w:p>
      <w:pPr>
        <w:ind w:left="0" w:leftChars="0" w:firstLine="480" w:firstLineChars="200"/>
        <w:rPr>
          <w:rFonts w:ascii="宋体" w:cs="宋体"/>
          <w:sz w:val="24"/>
        </w:rPr>
      </w:pPr>
      <w:r>
        <w:rPr>
          <w:rFonts w:hint="eastAsia" w:ascii="宋体" w:hAnsi="宋体" w:cs="宋体"/>
          <w:sz w:val="24"/>
        </w:rPr>
        <w:t>各种垫上运动，包括关节活动度、座位平衡、卧位医疗体操及卧位肌力训练。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12.</w:t>
      </w:r>
      <w:r>
        <w:rPr>
          <w:rFonts w:hint="eastAsia" w:ascii="宋体" w:hAnsi="宋体" w:cs="宋体"/>
          <w:b/>
          <w:bCs/>
          <w:sz w:val="24"/>
        </w:rPr>
        <w:t>楔形垫</w:t>
      </w:r>
    </w:p>
    <w:p>
      <w:pPr>
        <w:ind w:left="0" w:leftChars="0" w:firstLine="480" w:firstLineChars="200"/>
        <w:rPr>
          <w:rFonts w:ascii="宋体" w:cs="宋体"/>
          <w:sz w:val="24"/>
        </w:rPr>
      </w:pPr>
      <w:r>
        <w:rPr>
          <w:rFonts w:hint="eastAsia" w:ascii="宋体" w:hAnsi="宋体" w:cs="宋体"/>
          <w:sz w:val="24"/>
        </w:rPr>
        <w:t>卧、腰椎牵引辅助用具。</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13.</w:t>
      </w:r>
      <w:r>
        <w:rPr>
          <w:rFonts w:hint="eastAsia" w:ascii="宋体" w:hAnsi="宋体" w:cs="宋体"/>
          <w:b/>
          <w:bCs/>
          <w:sz w:val="24"/>
        </w:rPr>
        <w:t>儿童平衡踩踏车</w:t>
      </w:r>
    </w:p>
    <w:p>
      <w:pPr>
        <w:ind w:left="0" w:leftChars="0" w:firstLine="480" w:firstLineChars="200"/>
        <w:rPr>
          <w:rFonts w:ascii="宋体" w:cs="宋体"/>
          <w:sz w:val="24"/>
        </w:rPr>
      </w:pPr>
      <w:r>
        <w:rPr>
          <w:rFonts w:hint="eastAsia" w:ascii="宋体" w:hAnsi="宋体" w:cs="宋体"/>
          <w:sz w:val="24"/>
        </w:rPr>
        <w:t>用于儿童平衡踩踏训练车使用</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14.</w:t>
      </w:r>
      <w:r>
        <w:rPr>
          <w:rFonts w:hint="eastAsia" w:ascii="宋体" w:hAnsi="宋体" w:cs="宋体"/>
          <w:b/>
          <w:bCs/>
          <w:sz w:val="24"/>
        </w:rPr>
        <w:t>足底压力</w:t>
      </w:r>
    </w:p>
    <w:p>
      <w:pPr>
        <w:ind w:left="0" w:leftChars="0" w:firstLine="480" w:firstLineChars="200"/>
        <w:rPr>
          <w:rFonts w:ascii="宋体" w:cs="宋体"/>
          <w:sz w:val="24"/>
        </w:rPr>
      </w:pPr>
      <w:r>
        <w:rPr>
          <w:rFonts w:hint="eastAsia" w:ascii="宋体" w:hAnsi="宋体" w:cs="宋体"/>
          <w:sz w:val="24"/>
        </w:rPr>
        <w:t>运用运动生物力学理论、采用多传感器信息融合技术及人工智能大数据技术，对足底压力以及人体姿势进行有效分析，为疾病的预防及治疗提供重要的数据指标，还可为其制定个性化的治疗方案提供科学依据；通过静态平衡能力测试，实现平衡能力快速评估；含有模拟真实生活场景的情景互动训练，充分调动用户主动训练积极性，促使平衡功能训练高效进行。</w:t>
      </w:r>
    </w:p>
    <w:p>
      <w:pPr>
        <w:ind w:left="0" w:leftChars="0" w:firstLine="480" w:firstLineChars="200"/>
        <w:rPr>
          <w:rFonts w:ascii="宋体" w:cs="宋体"/>
          <w:sz w:val="24"/>
        </w:rPr>
      </w:pPr>
    </w:p>
    <w:p>
      <w:pPr>
        <w:ind w:left="0" w:leftChars="0"/>
        <w:rPr>
          <w:rFonts w:ascii="宋体" w:cs="宋体"/>
          <w:sz w:val="24"/>
        </w:rPr>
      </w:pPr>
      <w:r>
        <w:rPr>
          <w:rFonts w:hint="eastAsia" w:ascii="宋体" w:hAnsi="宋体" w:cs="宋体"/>
          <w:b/>
          <w:bCs/>
          <w:sz w:val="24"/>
          <w:lang w:val="en-US" w:eastAsia="zh-CN"/>
        </w:rPr>
        <w:t>15.</w:t>
      </w:r>
      <w:r>
        <w:rPr>
          <w:rFonts w:hint="eastAsia" w:ascii="宋体" w:hAnsi="宋体" w:cs="宋体"/>
          <w:b/>
          <w:bCs/>
          <w:sz w:val="24"/>
        </w:rPr>
        <w:t>全方位悬吊训练系统（含三段床一张）</w:t>
      </w:r>
    </w:p>
    <w:p>
      <w:pPr>
        <w:ind w:left="0" w:leftChars="0" w:firstLine="480" w:firstLineChars="200"/>
        <w:rPr>
          <w:rFonts w:hint="eastAsia" w:ascii="宋体" w:hAnsi="宋体" w:cs="宋体"/>
          <w:sz w:val="24"/>
        </w:rPr>
      </w:pPr>
      <w:r>
        <w:rPr>
          <w:rFonts w:hint="eastAsia" w:ascii="宋体" w:hAnsi="宋体" w:cs="宋体"/>
          <w:sz w:val="24"/>
        </w:rPr>
        <w:t>是一套开放式的滑轮训练系统，能提供多种训练方式，根据使用目的的不同，能够同时满足患者和专业人士的不同需求。它包括一套模块化的支撑框架，能在有限的使用空间满足各种训练需求，配合不同类型的吊带，可对不同的身体部位进行针对性训练。通过这套系统，可按需创造出特定的康复治疗计划。</w:t>
      </w:r>
    </w:p>
    <w:p>
      <w:pPr>
        <w:pStyle w:val="2"/>
      </w:pPr>
    </w:p>
    <w:p>
      <w:pPr>
        <w:ind w:left="0" w:leftChars="0"/>
        <w:rPr>
          <w:rFonts w:ascii="宋体" w:cs="宋体"/>
          <w:b/>
          <w:bCs/>
          <w:sz w:val="24"/>
        </w:rPr>
      </w:pPr>
      <w:r>
        <w:rPr>
          <w:rFonts w:hint="eastAsia" w:ascii="宋体" w:hAnsi="宋体" w:cs="宋体"/>
          <w:b/>
          <w:bCs/>
          <w:sz w:val="24"/>
          <w:lang w:val="en-US" w:eastAsia="zh-CN"/>
        </w:rPr>
        <w:t>16.</w:t>
      </w:r>
      <w:r>
        <w:rPr>
          <w:rFonts w:hint="eastAsia" w:ascii="宋体" w:hAnsi="宋体" w:cs="宋体"/>
          <w:b/>
          <w:bCs/>
          <w:sz w:val="24"/>
        </w:rPr>
        <w:t>电动起立床</w:t>
      </w:r>
    </w:p>
    <w:p>
      <w:pPr>
        <w:ind w:left="0" w:leftChars="0" w:firstLine="480" w:firstLineChars="200"/>
        <w:rPr>
          <w:rFonts w:ascii="宋体" w:cs="宋体"/>
          <w:sz w:val="24"/>
        </w:rPr>
      </w:pPr>
      <w:r>
        <w:rPr>
          <w:rFonts w:hint="eastAsia" w:ascii="宋体" w:hAnsi="宋体" w:cs="宋体"/>
          <w:sz w:val="24"/>
        </w:rPr>
        <w:t>通过优质的直线推杆以及电动升降的设计，使床面自动处于</w:t>
      </w:r>
      <w:r>
        <w:rPr>
          <w:rFonts w:hint="eastAsia" w:ascii="宋体" w:hAnsi="宋体" w:cs="宋体"/>
          <w:sz w:val="24"/>
          <w:lang w:val="en-US" w:eastAsia="zh-CN"/>
        </w:rPr>
        <w:t>0</w:t>
      </w:r>
      <w:r>
        <w:rPr>
          <w:rFonts w:ascii="宋体" w:hAnsi="宋体" w:cs="宋体"/>
          <w:sz w:val="24"/>
        </w:rPr>
        <w:t>-</w:t>
      </w:r>
      <w:r>
        <w:rPr>
          <w:rFonts w:hint="eastAsia" w:ascii="宋体" w:hAnsi="宋体" w:cs="宋体"/>
          <w:sz w:val="24"/>
          <w:lang w:val="en-US" w:eastAsia="zh-CN"/>
        </w:rPr>
        <w:t>85</w:t>
      </w:r>
      <w:r>
        <w:rPr>
          <w:rFonts w:hint="eastAsia" w:ascii="宋体" w:hAnsi="宋体" w:cs="宋体"/>
          <w:sz w:val="24"/>
        </w:rPr>
        <w:t>度间，适用于长期卧床、脊髓损伤等患者进行站立训练，有效预防肌肉萎缩、关节僵硬等并发症。</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17.</w:t>
      </w:r>
      <w:r>
        <w:rPr>
          <w:rFonts w:hint="eastAsia" w:ascii="宋体" w:hAnsi="宋体" w:cs="宋体"/>
          <w:b/>
          <w:bCs/>
          <w:sz w:val="24"/>
        </w:rPr>
        <w:t>运动作业器械套装</w:t>
      </w:r>
    </w:p>
    <w:p>
      <w:pPr>
        <w:ind w:left="0" w:leftChars="0" w:firstLine="480" w:firstLineChars="200"/>
        <w:rPr>
          <w:rFonts w:ascii="宋体" w:cs="宋体"/>
          <w:sz w:val="24"/>
        </w:rPr>
      </w:pPr>
      <w:r>
        <w:rPr>
          <w:rFonts w:hint="eastAsia" w:ascii="宋体" w:hAnsi="宋体" w:cs="宋体"/>
          <w:sz w:val="24"/>
        </w:rPr>
        <w:t>集合了</w:t>
      </w:r>
      <w:r>
        <w:rPr>
          <w:rFonts w:ascii="宋体" w:hAnsi="宋体" w:cs="宋体"/>
          <w:sz w:val="24"/>
        </w:rPr>
        <w:t>OT</w:t>
      </w:r>
      <w:r>
        <w:rPr>
          <w:rFonts w:hint="eastAsia" w:ascii="宋体" w:hAnsi="宋体" w:cs="宋体"/>
          <w:sz w:val="24"/>
        </w:rPr>
        <w:t>常用训练工具的多功能作业治疗训练设备套装，方便治疗师便捷且迅速地搭建基础</w:t>
      </w:r>
      <w:r>
        <w:rPr>
          <w:rFonts w:ascii="宋体" w:hAnsi="宋体" w:cs="宋体"/>
          <w:sz w:val="24"/>
        </w:rPr>
        <w:t>OT</w:t>
      </w:r>
      <w:r>
        <w:rPr>
          <w:rFonts w:hint="eastAsia" w:ascii="宋体" w:hAnsi="宋体" w:cs="宋体"/>
          <w:sz w:val="24"/>
        </w:rPr>
        <w:t>训练系统。主要适用于上肢手功能性训练、日常生活活动训练及认知能力训练等。</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18.</w:t>
      </w:r>
      <w:r>
        <w:rPr>
          <w:rFonts w:hint="eastAsia" w:ascii="宋体" w:hAnsi="宋体" w:cs="宋体"/>
          <w:b/>
          <w:bCs/>
          <w:sz w:val="24"/>
        </w:rPr>
        <w:t>瘫痪站立评估训练台</w:t>
      </w:r>
    </w:p>
    <w:p>
      <w:pPr>
        <w:ind w:left="0" w:leftChars="0" w:firstLine="480" w:firstLineChars="200"/>
        <w:rPr>
          <w:rFonts w:ascii="宋体" w:cs="宋体"/>
          <w:sz w:val="24"/>
        </w:rPr>
      </w:pPr>
      <w:r>
        <w:rPr>
          <w:rFonts w:hint="eastAsia" w:ascii="宋体" w:hAnsi="宋体" w:cs="宋体"/>
          <w:sz w:val="24"/>
        </w:rPr>
        <w:t>是一种训练患者站立功能的装置</w:t>
      </w:r>
      <w:r>
        <w:rPr>
          <w:rFonts w:ascii="宋体" w:hAnsi="宋体" w:cs="宋体"/>
          <w:sz w:val="24"/>
        </w:rPr>
        <w:t xml:space="preserve"> </w:t>
      </w:r>
      <w:r>
        <w:rPr>
          <w:rFonts w:hint="eastAsia" w:ascii="宋体" w:hAnsi="宋体" w:cs="宋体"/>
          <w:sz w:val="24"/>
        </w:rPr>
        <w:t>，它能够把不能自主站立的使用者固定在站立位，是一款用于辅助无法正常站立的患者进行站立训练的康复器具。患者在液压动力帮助下从坐位转变到站立位，并恰好处于站立架上的预定人体空间位置，用固定装置对人体加以固定，使患者稳定保持在站立位。</w:t>
      </w:r>
    </w:p>
    <w:p>
      <w:pPr>
        <w:ind w:left="0" w:leftChars="0"/>
        <w:rPr>
          <w:rFonts w:ascii="宋体" w:cs="宋体"/>
          <w:sz w:val="24"/>
        </w:rPr>
      </w:pPr>
    </w:p>
    <w:p>
      <w:pPr>
        <w:ind w:left="0" w:leftChars="0"/>
        <w:rPr>
          <w:rFonts w:ascii="宋体" w:cs="宋体"/>
          <w:sz w:val="24"/>
        </w:rPr>
      </w:pPr>
      <w:r>
        <w:rPr>
          <w:rFonts w:hint="eastAsia" w:ascii="宋体" w:hAnsi="宋体" w:cs="宋体"/>
          <w:b/>
          <w:bCs/>
          <w:sz w:val="24"/>
          <w:lang w:val="en-US" w:eastAsia="zh-CN"/>
        </w:rPr>
        <w:t>19.</w:t>
      </w:r>
      <w:r>
        <w:rPr>
          <w:rFonts w:hint="eastAsia" w:ascii="宋体" w:hAnsi="宋体" w:cs="宋体"/>
          <w:b/>
          <w:bCs/>
          <w:sz w:val="24"/>
        </w:rPr>
        <w:t>情景互动训练系统</w:t>
      </w:r>
    </w:p>
    <w:p>
      <w:pPr>
        <w:ind w:left="0" w:leftChars="0" w:firstLine="480" w:firstLineChars="200"/>
        <w:rPr>
          <w:rFonts w:hint="eastAsia" w:ascii="宋体" w:eastAsia="宋体" w:cs="宋体"/>
          <w:sz w:val="24"/>
          <w:lang w:eastAsia="zh-CN"/>
        </w:rPr>
      </w:pPr>
      <w:r>
        <w:rPr>
          <w:rFonts w:hint="eastAsia" w:ascii="宋体" w:hAnsi="宋体" w:cs="宋体"/>
          <w:sz w:val="24"/>
        </w:rPr>
        <w:t>情景互动康复训练系统是一款功能完善，界面美观，以及可行性高的康复训练系统。通过情景互动的形式，进行个性化的全身主动性运动训练，以改善用户日常生活运动能力。这种设计不仅给用户带来乐趣、激发他们主动参与训练</w:t>
      </w:r>
      <w:r>
        <w:rPr>
          <w:rFonts w:hint="eastAsia" w:ascii="宋体" w:hAnsi="宋体" w:cs="宋体"/>
          <w:sz w:val="24"/>
          <w:lang w:eastAsia="zh-CN"/>
        </w:rPr>
        <w:t>。</w:t>
      </w:r>
    </w:p>
    <w:p>
      <w:pPr>
        <w:ind w:left="0" w:leftChars="0"/>
        <w:rPr>
          <w:rFonts w:ascii="宋体" w:cs="宋体"/>
          <w:sz w:val="24"/>
        </w:rPr>
      </w:pPr>
    </w:p>
    <w:p>
      <w:pPr>
        <w:ind w:left="0" w:leftChars="0"/>
        <w:rPr>
          <w:rFonts w:ascii="宋体" w:cs="宋体"/>
          <w:sz w:val="24"/>
        </w:rPr>
      </w:pPr>
      <w:r>
        <w:rPr>
          <w:rFonts w:hint="eastAsia" w:ascii="宋体" w:hAnsi="宋体" w:cs="宋体"/>
          <w:b/>
          <w:bCs/>
          <w:sz w:val="24"/>
          <w:lang w:val="en-US" w:eastAsia="zh-CN"/>
        </w:rPr>
        <w:t>20.</w:t>
      </w:r>
      <w:r>
        <w:rPr>
          <w:rFonts w:hint="eastAsia" w:ascii="宋体" w:hAnsi="宋体" w:cs="宋体"/>
          <w:b/>
          <w:bCs/>
          <w:sz w:val="24"/>
        </w:rPr>
        <w:t>下肢</w:t>
      </w:r>
      <w:r>
        <w:rPr>
          <w:rFonts w:ascii="宋体" w:hAnsi="宋体" w:cs="宋体"/>
          <w:b/>
          <w:bCs/>
          <w:sz w:val="24"/>
        </w:rPr>
        <w:t>CPM</w:t>
      </w:r>
      <w:r>
        <w:rPr>
          <w:rFonts w:hint="eastAsia" w:ascii="宋体" w:hAnsi="宋体" w:cs="宋体"/>
          <w:b/>
          <w:bCs/>
          <w:sz w:val="24"/>
        </w:rPr>
        <w:t>连续被动训练仪</w:t>
      </w:r>
    </w:p>
    <w:p>
      <w:pPr>
        <w:ind w:left="0" w:leftChars="0" w:firstLine="480" w:firstLineChars="200"/>
        <w:rPr>
          <w:rFonts w:ascii="宋体" w:cs="宋体"/>
          <w:sz w:val="24"/>
        </w:rPr>
      </w:pPr>
      <w:r>
        <w:rPr>
          <w:rFonts w:hint="eastAsia" w:ascii="宋体" w:hAnsi="宋体" w:cs="宋体"/>
          <w:sz w:val="24"/>
        </w:rPr>
        <w:t>通过电动机械结构使患者相应关节反复被动屈伸，持续被动运动可以刺激关节，使其生理性关节液产生良性循环，减轻关节肿胀，可防止或治疗因创伤或运动不足等原因导致或可能导致的关节运动幅度减小，关节僵硬和静脉栓塞等。</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21.</w:t>
      </w:r>
      <w:r>
        <w:rPr>
          <w:rFonts w:hint="eastAsia" w:ascii="宋体" w:hAnsi="宋体" w:cs="宋体"/>
          <w:b/>
          <w:bCs/>
          <w:sz w:val="24"/>
        </w:rPr>
        <w:t>上肢</w:t>
      </w:r>
      <w:r>
        <w:rPr>
          <w:rFonts w:ascii="宋体" w:hAnsi="宋体" w:cs="宋体"/>
          <w:b/>
          <w:bCs/>
          <w:sz w:val="24"/>
        </w:rPr>
        <w:t>CPM</w:t>
      </w:r>
      <w:r>
        <w:rPr>
          <w:rFonts w:hint="eastAsia" w:ascii="宋体" w:hAnsi="宋体" w:cs="宋体"/>
          <w:b/>
          <w:bCs/>
          <w:sz w:val="24"/>
        </w:rPr>
        <w:t>连续被动训练仪</w:t>
      </w:r>
    </w:p>
    <w:p>
      <w:pPr>
        <w:ind w:left="0" w:leftChars="0" w:firstLine="480" w:firstLineChars="200"/>
        <w:rPr>
          <w:rFonts w:ascii="宋体" w:cs="宋体"/>
          <w:sz w:val="24"/>
        </w:rPr>
      </w:pPr>
      <w:r>
        <w:rPr>
          <w:rFonts w:hint="eastAsia" w:ascii="宋体" w:hAnsi="宋体" w:cs="宋体"/>
          <w:sz w:val="24"/>
        </w:rPr>
        <w:t>通过简单的支架变换，可以对患者的肩、肘关节进行运动</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22.</w:t>
      </w:r>
      <w:r>
        <w:rPr>
          <w:rFonts w:hint="eastAsia" w:ascii="宋体" w:hAnsi="宋体" w:cs="宋体"/>
          <w:b/>
          <w:bCs/>
          <w:sz w:val="24"/>
        </w:rPr>
        <w:t>下肢智能反馈训练系统</w:t>
      </w:r>
    </w:p>
    <w:p>
      <w:pPr>
        <w:ind w:left="0" w:leftChars="0" w:firstLine="480" w:firstLineChars="200"/>
        <w:rPr>
          <w:rFonts w:ascii="宋体" w:cs="宋体"/>
          <w:sz w:val="24"/>
        </w:rPr>
      </w:pPr>
      <w:r>
        <w:rPr>
          <w:rFonts w:hint="eastAsia" w:ascii="宋体" w:hAnsi="宋体" w:cs="宋体"/>
          <w:sz w:val="24"/>
        </w:rPr>
        <w:t>神经</w:t>
      </w:r>
      <w:r>
        <w:rPr>
          <w:rFonts w:ascii="宋体" w:hAnsi="宋体" w:cs="宋体"/>
          <w:sz w:val="24"/>
        </w:rPr>
        <w:t>/</w:t>
      </w:r>
      <w:r>
        <w:rPr>
          <w:rFonts w:hint="eastAsia" w:ascii="宋体" w:hAnsi="宋体" w:cs="宋体"/>
          <w:sz w:val="24"/>
        </w:rPr>
        <w:t>骨科两用下肢康复机器人，趟、坐、站、走全运动链一台设备完成，从早期到后期康复均可使用，率先利用“稳定性、对称性反馈控制”技术对患者下肢进行主被动综合评估与训练，增强本体感觉输入及视觉反馈训练。</w:t>
      </w:r>
    </w:p>
    <w:p>
      <w:pPr>
        <w:ind w:left="0" w:leftChars="0" w:firstLine="480" w:firstLineChars="200"/>
        <w:rPr>
          <w:rFonts w:ascii="宋体" w:cs="宋体"/>
          <w:sz w:val="24"/>
        </w:rPr>
      </w:pPr>
    </w:p>
    <w:p>
      <w:pPr>
        <w:ind w:left="0" w:leftChars="0"/>
        <w:rPr>
          <w:rFonts w:ascii="宋体" w:cs="宋体"/>
          <w:sz w:val="24"/>
        </w:rPr>
      </w:pPr>
      <w:r>
        <w:rPr>
          <w:rFonts w:hint="eastAsia" w:ascii="宋体" w:hAnsi="宋体" w:cs="宋体"/>
          <w:b/>
          <w:bCs/>
          <w:sz w:val="24"/>
          <w:lang w:val="en-US" w:eastAsia="zh-CN"/>
        </w:rPr>
        <w:t>23.</w:t>
      </w:r>
      <w:r>
        <w:rPr>
          <w:rFonts w:hint="eastAsia" w:ascii="宋体" w:hAnsi="宋体" w:cs="宋体"/>
          <w:b/>
          <w:bCs/>
          <w:sz w:val="24"/>
        </w:rPr>
        <w:t>核心肌群康复系统（套</w:t>
      </w:r>
      <w:r>
        <w:rPr>
          <w:rFonts w:hint="eastAsia" w:ascii="宋体" w:hAnsi="宋体" w:cs="宋体"/>
          <w:sz w:val="24"/>
        </w:rPr>
        <w:t>）</w:t>
      </w:r>
    </w:p>
    <w:p>
      <w:pPr>
        <w:ind w:left="0" w:leftChars="0" w:firstLine="480" w:firstLineChars="200"/>
        <w:rPr>
          <w:rFonts w:ascii="宋体" w:cs="宋体"/>
          <w:sz w:val="24"/>
        </w:rPr>
      </w:pPr>
      <w:r>
        <w:rPr>
          <w:rFonts w:hint="eastAsia" w:ascii="宋体" w:hAnsi="宋体" w:cs="宋体"/>
          <w:sz w:val="24"/>
        </w:rPr>
        <w:t>该产品基于渐进式抗阻力肌力训练原理，通过多样化的动作形式，让全身各大肌群的运动起来，达到增加肌肉力量、改善体能和心肺耐力的作用。采用进口液压阻力系统，确保复位动作不发生被动牵拉，阻力输出安全平顺，有效避免运动损伤。</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24.</w:t>
      </w:r>
      <w:r>
        <w:rPr>
          <w:rFonts w:hint="eastAsia" w:ascii="宋体" w:hAnsi="宋体" w:cs="宋体"/>
          <w:b/>
          <w:bCs/>
          <w:sz w:val="24"/>
        </w:rPr>
        <w:t>电动移位机</w:t>
      </w:r>
    </w:p>
    <w:p>
      <w:pPr>
        <w:ind w:left="0" w:leftChars="0" w:firstLine="480" w:firstLineChars="200"/>
        <w:rPr>
          <w:rFonts w:ascii="宋体" w:cs="宋体"/>
          <w:sz w:val="24"/>
        </w:rPr>
      </w:pPr>
      <w:r>
        <w:rPr>
          <w:rFonts w:hint="eastAsia" w:ascii="宋体" w:hAnsi="宋体" w:cs="宋体"/>
          <w:sz w:val="24"/>
        </w:rPr>
        <w:t>是一款主要用于患者转移和步行训练的设备。可开展位移、如厕、沐浴、水疗等转移训练及步行训练、平衡能力训练、作业治疗中的日常生活活动能力训练等。</w:t>
      </w:r>
    </w:p>
    <w:p>
      <w:pPr>
        <w:ind w:left="0" w:leftChars="0"/>
        <w:rPr>
          <w:rFonts w:ascii="宋体" w:cs="宋体"/>
          <w:sz w:val="24"/>
        </w:rPr>
      </w:pPr>
    </w:p>
    <w:p>
      <w:pPr>
        <w:ind w:left="0" w:leftChars="0"/>
        <w:rPr>
          <w:rFonts w:ascii="宋体" w:cs="宋体"/>
          <w:sz w:val="24"/>
        </w:rPr>
      </w:pPr>
      <w:r>
        <w:rPr>
          <w:rFonts w:hint="eastAsia" w:ascii="宋体" w:hAnsi="宋体" w:cs="宋体"/>
          <w:b/>
          <w:bCs/>
          <w:sz w:val="24"/>
          <w:lang w:val="en-US" w:eastAsia="zh-CN"/>
        </w:rPr>
        <w:t>25.</w:t>
      </w:r>
      <w:r>
        <w:rPr>
          <w:rFonts w:hint="eastAsia" w:ascii="宋体" w:hAnsi="宋体" w:cs="宋体"/>
          <w:b/>
          <w:bCs/>
          <w:sz w:val="24"/>
        </w:rPr>
        <w:t>平衡测试训练系统</w:t>
      </w:r>
    </w:p>
    <w:p>
      <w:pPr>
        <w:ind w:left="0" w:leftChars="0" w:firstLine="480" w:firstLineChars="200"/>
        <w:rPr>
          <w:rFonts w:ascii="宋体" w:hAnsi="宋体" w:cs="宋体"/>
          <w:sz w:val="24"/>
        </w:rPr>
      </w:pPr>
      <w:r>
        <w:rPr>
          <w:rFonts w:hint="eastAsia" w:ascii="宋体" w:hAnsi="宋体" w:cs="宋体"/>
          <w:sz w:val="24"/>
        </w:rPr>
        <w:t>平衡测试及训练系统集评估与训练为一体，应用高度精密智能的足底压力传感器系统，快速精准的进行数据采集、整合、对比、分析，实时报告反馈，得出准确的平衡功能评估数据以及跌倒风险预测。采用人机交互系统，结合虚拟现实的情景模拟训练，在游戏互动中提升平衡能力。</w:t>
      </w:r>
      <w:r>
        <w:rPr>
          <w:rFonts w:ascii="宋体" w:hAnsi="宋体" w:cs="宋体"/>
          <w:sz w:val="24"/>
        </w:rPr>
        <w:t xml:space="preserve">                                                                                                                                                                                                    </w:t>
      </w:r>
      <w:r>
        <w:rPr>
          <w:rFonts w:hint="eastAsia" w:ascii="宋体" w:hAnsi="宋体" w:cs="宋体"/>
          <w:sz w:val="24"/>
        </w:rPr>
        <w:t>根据平衡评估的数据，系统具有相应的训练方案，如：平衡重心稳定性训练、稳定极限训练、单侧肢体稳定训练等。</w:t>
      </w:r>
      <w:r>
        <w:rPr>
          <w:rFonts w:ascii="宋体" w:hAnsi="宋体" w:cs="宋体"/>
          <w:sz w:val="24"/>
        </w:rPr>
        <w:t xml:space="preserve">                                                                      </w:t>
      </w:r>
    </w:p>
    <w:p>
      <w:pPr>
        <w:ind w:left="0" w:leftChars="0"/>
        <w:rPr>
          <w:rFonts w:ascii="宋体" w:cs="宋体"/>
          <w:sz w:val="24"/>
        </w:rPr>
      </w:pPr>
      <w:r>
        <w:rPr>
          <w:rFonts w:hint="eastAsia" w:ascii="宋体" w:hAnsi="宋体" w:cs="宋体"/>
          <w:sz w:val="24"/>
        </w:rPr>
        <w:t>系统内置丰富的任务导向性游戏，运用先进的人机交互技术，通过各个重心变化进行游戏训练，达到平衡能力训练目的。同时，患者的认知能力也得到了极大的提升。个性化处方设置功能，让训练更加便捷、高效。</w:t>
      </w:r>
    </w:p>
    <w:p>
      <w:pPr>
        <w:ind w:left="0" w:leftChars="0"/>
        <w:rPr>
          <w:rFonts w:ascii="宋体" w:cs="宋体"/>
          <w:b/>
          <w:bCs/>
          <w:sz w:val="24"/>
        </w:rPr>
      </w:pPr>
      <w:r>
        <w:rPr>
          <w:rFonts w:hint="eastAsia" w:ascii="宋体" w:hAnsi="宋体" w:cs="宋体"/>
          <w:b/>
          <w:bCs/>
          <w:sz w:val="24"/>
          <w:lang w:val="en-US" w:eastAsia="zh-CN"/>
        </w:rPr>
        <w:t>26.</w:t>
      </w:r>
      <w:r>
        <w:rPr>
          <w:rFonts w:hint="eastAsia" w:ascii="宋体" w:hAnsi="宋体" w:cs="宋体"/>
          <w:b/>
          <w:bCs/>
          <w:sz w:val="24"/>
        </w:rPr>
        <w:t>多体位治疗床（九段位）</w:t>
      </w:r>
    </w:p>
    <w:p>
      <w:pPr>
        <w:ind w:left="0" w:leftChars="0" w:firstLine="480" w:firstLineChars="200"/>
        <w:rPr>
          <w:rFonts w:ascii="宋体" w:cs="宋体"/>
          <w:sz w:val="24"/>
        </w:rPr>
      </w:pPr>
      <w:r>
        <w:rPr>
          <w:rFonts w:hint="eastAsia" w:ascii="宋体" w:hAnsi="宋体" w:cs="宋体"/>
          <w:sz w:val="24"/>
        </w:rPr>
        <w:t>电动手法床通过多节段以及电动升降设计，满足治疗师在使用不同治疗方法时所需要的不同体位摆放的要求。</w:t>
      </w:r>
    </w:p>
    <w:p>
      <w:pPr>
        <w:ind w:left="0" w:leftChars="0" w:firstLine="480" w:firstLineChars="20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27.</w:t>
      </w:r>
      <w:r>
        <w:rPr>
          <w:rFonts w:hint="eastAsia" w:ascii="宋体" w:hAnsi="宋体" w:cs="宋体"/>
          <w:b/>
          <w:bCs/>
          <w:sz w:val="24"/>
        </w:rPr>
        <w:t>多关节肢体主被动训练系统（床旁下肢）</w:t>
      </w:r>
    </w:p>
    <w:p>
      <w:pPr>
        <w:ind w:left="0" w:leftChars="0" w:firstLine="480" w:firstLineChars="200"/>
        <w:rPr>
          <w:rFonts w:ascii="宋体" w:cs="宋体"/>
          <w:sz w:val="24"/>
        </w:rPr>
      </w:pPr>
      <w:r>
        <w:rPr>
          <w:rFonts w:hint="eastAsia" w:ascii="宋体" w:hAnsi="宋体" w:cs="宋体"/>
          <w:sz w:val="24"/>
        </w:rPr>
        <w:t>产品采用蹬车运动方式，具有主动、被动、主被动三种模式，结合康复医学理论，为患者重建正确运动模式，避免肌肉萎缩、静脉血栓、褥疮等并发症。患者通过使用运动训练系统，可以增强身体的灵活性、减少痉挛的状态、保持行走的能力、促进新陈代谢、血液循环以及肠蠕动，恢复肌肉的剩余力量，增强患者的康复信心。</w:t>
      </w:r>
    </w:p>
    <w:p>
      <w:pPr>
        <w:ind w:left="0" w:leftChars="0" w:firstLine="480" w:firstLineChars="200"/>
        <w:rPr>
          <w:rFonts w:ascii="宋体" w:cs="宋体"/>
          <w:sz w:val="24"/>
        </w:rPr>
      </w:pPr>
    </w:p>
    <w:p>
      <w:pPr>
        <w:ind w:left="0" w:leftChars="0"/>
        <w:rPr>
          <w:rFonts w:ascii="宋体" w:cs="宋体"/>
          <w:sz w:val="24"/>
        </w:rPr>
      </w:pPr>
      <w:r>
        <w:rPr>
          <w:rFonts w:hint="eastAsia" w:ascii="宋体" w:hAnsi="宋体" w:cs="宋体"/>
          <w:b/>
          <w:bCs/>
          <w:sz w:val="24"/>
          <w:lang w:val="en-US" w:eastAsia="zh-CN"/>
        </w:rPr>
        <w:t>28.</w:t>
      </w:r>
      <w:r>
        <w:rPr>
          <w:rFonts w:hint="eastAsia" w:ascii="宋体" w:hAnsi="宋体" w:cs="宋体"/>
          <w:b/>
          <w:bCs/>
          <w:sz w:val="24"/>
        </w:rPr>
        <w:t>楔形</w:t>
      </w:r>
      <w:r>
        <w:rPr>
          <w:rFonts w:ascii="宋体" w:hAnsi="宋体" w:cs="宋体"/>
          <w:b/>
          <w:bCs/>
          <w:sz w:val="24"/>
        </w:rPr>
        <w:t xml:space="preserve"> </w:t>
      </w:r>
      <w:r>
        <w:rPr>
          <w:rFonts w:hint="eastAsia" w:ascii="宋体" w:hAnsi="宋体" w:cs="宋体"/>
          <w:b/>
          <w:bCs/>
          <w:sz w:val="24"/>
        </w:rPr>
        <w:t>垫（</w:t>
      </w:r>
      <w:r>
        <w:rPr>
          <w:rFonts w:ascii="宋体" w:hAnsi="宋体" w:cs="宋体"/>
          <w:b/>
          <w:bCs/>
          <w:sz w:val="24"/>
        </w:rPr>
        <w:t>30</w:t>
      </w:r>
      <w:r>
        <w:rPr>
          <w:rFonts w:hint="eastAsia" w:ascii="宋体" w:hAnsi="宋体" w:cs="宋体"/>
          <w:b/>
          <w:bCs/>
          <w:sz w:val="24"/>
        </w:rPr>
        <w:t>°</w:t>
      </w:r>
      <w:r>
        <w:rPr>
          <w:rFonts w:ascii="宋体" w:hAnsi="宋体" w:cs="宋体"/>
          <w:b/>
          <w:bCs/>
          <w:sz w:val="24"/>
        </w:rPr>
        <w:t xml:space="preserve"> 45</w:t>
      </w:r>
      <w:r>
        <w:rPr>
          <w:rFonts w:hint="eastAsia" w:ascii="宋体" w:hAnsi="宋体" w:cs="宋体"/>
          <w:b/>
          <w:bCs/>
          <w:sz w:val="24"/>
        </w:rPr>
        <w:t>°</w:t>
      </w:r>
      <w:r>
        <w:rPr>
          <w:rFonts w:ascii="宋体" w:hAnsi="宋体" w:cs="宋体"/>
          <w:b/>
          <w:bCs/>
          <w:sz w:val="24"/>
        </w:rPr>
        <w:t xml:space="preserve"> 15</w:t>
      </w:r>
      <w:r>
        <w:rPr>
          <w:rFonts w:hint="eastAsia" w:ascii="宋体" w:hAnsi="宋体" w:cs="宋体"/>
          <w:b/>
          <w:bCs/>
          <w:sz w:val="24"/>
        </w:rPr>
        <w:t>°）</w:t>
      </w:r>
    </w:p>
    <w:p>
      <w:pPr>
        <w:ind w:left="0" w:leftChars="0" w:firstLine="480" w:firstLineChars="200"/>
        <w:rPr>
          <w:rFonts w:ascii="宋体" w:cs="宋体"/>
          <w:sz w:val="24"/>
        </w:rPr>
      </w:pPr>
      <w:r>
        <w:rPr>
          <w:rFonts w:hint="eastAsia" w:ascii="宋体" w:hAnsi="宋体" w:cs="宋体"/>
          <w:sz w:val="24"/>
        </w:rPr>
        <w:t>卧、腰椎牵引辅助用具。</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29.</w:t>
      </w:r>
      <w:r>
        <w:rPr>
          <w:rFonts w:hint="eastAsia" w:ascii="宋体" w:hAnsi="宋体" w:cs="宋体"/>
          <w:b/>
          <w:bCs/>
          <w:sz w:val="24"/>
        </w:rPr>
        <w:t>手支撑器</w:t>
      </w:r>
    </w:p>
    <w:p>
      <w:pPr>
        <w:ind w:left="0" w:leftChars="0" w:firstLine="480" w:firstLineChars="200"/>
        <w:rPr>
          <w:rFonts w:ascii="宋体" w:cs="宋体"/>
          <w:sz w:val="24"/>
        </w:rPr>
      </w:pPr>
      <w:r>
        <w:rPr>
          <w:rFonts w:hint="eastAsia" w:ascii="宋体" w:hAnsi="宋体" w:cs="宋体"/>
          <w:sz w:val="24"/>
        </w:rPr>
        <w:t>用于截瘫患者垫上移动，双手支撑后有利于臀部抬起作垫上移动。</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30.</w:t>
      </w:r>
      <w:r>
        <w:rPr>
          <w:rFonts w:hint="eastAsia" w:ascii="宋体" w:hAnsi="宋体" w:cs="宋体"/>
          <w:b/>
          <w:bCs/>
          <w:sz w:val="24"/>
        </w:rPr>
        <w:t>沙袋</w:t>
      </w:r>
    </w:p>
    <w:p>
      <w:pPr>
        <w:ind w:left="0" w:leftChars="0" w:firstLine="480" w:firstLineChars="200"/>
        <w:rPr>
          <w:rFonts w:ascii="宋体" w:cs="宋体"/>
          <w:sz w:val="24"/>
        </w:rPr>
      </w:pPr>
      <w:r>
        <w:rPr>
          <w:rFonts w:hint="eastAsia" w:ascii="宋体" w:hAnsi="宋体" w:cs="宋体"/>
          <w:sz w:val="24"/>
        </w:rPr>
        <w:t>主要用于负重训练。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31.</w:t>
      </w:r>
      <w:r>
        <w:rPr>
          <w:rFonts w:hint="eastAsia" w:ascii="宋体" w:hAnsi="宋体" w:cs="宋体"/>
          <w:b/>
          <w:bCs/>
          <w:sz w:val="24"/>
        </w:rPr>
        <w:t>减重训练系统（气动单斜边）</w:t>
      </w:r>
    </w:p>
    <w:p>
      <w:pPr>
        <w:ind w:left="0" w:leftChars="0" w:firstLine="480" w:firstLineChars="200"/>
        <w:rPr>
          <w:rFonts w:ascii="宋体" w:cs="宋体"/>
          <w:sz w:val="24"/>
        </w:rPr>
      </w:pPr>
      <w:r>
        <w:rPr>
          <w:rFonts w:hint="eastAsia" w:ascii="宋体" w:hAnsi="宋体" w:cs="宋体"/>
          <w:sz w:val="24"/>
        </w:rPr>
        <w:t>通过吊带控制，根据需要减轻患者步行中身体的重量，保证行走安全，用于骨关节、神经系统等引起的下肢无力患者进行步态功能训练。配合医用慢速跑台使用</w:t>
      </w:r>
    </w:p>
    <w:p>
      <w:pPr>
        <w:ind w:left="0" w:leftChars="0"/>
        <w:rPr>
          <w:rFonts w:hint="eastAsia" w:ascii="宋体" w:hAnsi="宋体" w:cs="宋体"/>
          <w:b/>
          <w:bCs/>
          <w:sz w:val="24"/>
          <w:lang w:val="en-US" w:eastAsia="zh-CN"/>
        </w:rPr>
      </w:pPr>
    </w:p>
    <w:p>
      <w:pPr>
        <w:ind w:left="0" w:leftChars="0"/>
        <w:rPr>
          <w:rFonts w:ascii="宋体" w:cs="宋体"/>
          <w:b/>
          <w:bCs/>
          <w:sz w:val="24"/>
        </w:rPr>
      </w:pPr>
      <w:r>
        <w:rPr>
          <w:rFonts w:hint="eastAsia" w:ascii="宋体" w:hAnsi="宋体" w:cs="宋体"/>
          <w:b/>
          <w:bCs/>
          <w:sz w:val="24"/>
          <w:lang w:val="en-US" w:eastAsia="zh-CN"/>
        </w:rPr>
        <w:t>32.</w:t>
      </w:r>
      <w:r>
        <w:rPr>
          <w:rFonts w:hint="eastAsia" w:ascii="宋体" w:hAnsi="宋体" w:cs="宋体"/>
          <w:b/>
          <w:bCs/>
          <w:sz w:val="24"/>
        </w:rPr>
        <w:t>哑铃</w:t>
      </w:r>
    </w:p>
    <w:p>
      <w:pPr>
        <w:ind w:left="0" w:leftChars="0" w:firstLine="480" w:firstLineChars="200"/>
        <w:rPr>
          <w:rFonts w:ascii="宋体" w:cs="宋体"/>
          <w:sz w:val="24"/>
        </w:rPr>
      </w:pPr>
      <w:r>
        <w:rPr>
          <w:rFonts w:hint="eastAsia" w:ascii="宋体" w:hAnsi="宋体" w:cs="宋体"/>
          <w:sz w:val="24"/>
        </w:rPr>
        <w:t>可进行肌力及医疗体操训练。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33.</w:t>
      </w:r>
      <w:r>
        <w:rPr>
          <w:rFonts w:hint="eastAsia" w:ascii="宋体" w:hAnsi="宋体" w:cs="宋体"/>
          <w:b/>
          <w:bCs/>
          <w:sz w:val="24"/>
        </w:rPr>
        <w:t>平衡训练半球</w:t>
      </w:r>
    </w:p>
    <w:p>
      <w:pPr>
        <w:ind w:left="0" w:leftChars="0" w:firstLine="480" w:firstLineChars="200"/>
        <w:rPr>
          <w:rFonts w:ascii="宋体" w:cs="宋体"/>
          <w:sz w:val="24"/>
        </w:rPr>
      </w:pPr>
      <w:r>
        <w:rPr>
          <w:rFonts w:hint="eastAsia" w:ascii="宋体" w:hAnsi="宋体" w:cs="宋体"/>
          <w:sz w:val="24"/>
        </w:rPr>
        <w:t>主要用于增强全身协调能力。</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34.</w:t>
      </w:r>
      <w:r>
        <w:rPr>
          <w:rFonts w:hint="eastAsia" w:ascii="宋体" w:hAnsi="宋体" w:cs="宋体"/>
          <w:b/>
          <w:bCs/>
          <w:sz w:val="24"/>
        </w:rPr>
        <w:t>医用拐杖（手，腋，）</w:t>
      </w:r>
    </w:p>
    <w:p>
      <w:pPr>
        <w:ind w:left="0" w:leftChars="0" w:firstLine="480" w:firstLineChars="200"/>
        <w:rPr>
          <w:rFonts w:ascii="宋体" w:cs="宋体"/>
          <w:sz w:val="24"/>
        </w:rPr>
      </w:pPr>
      <w:r>
        <w:rPr>
          <w:rFonts w:hint="eastAsia" w:ascii="宋体" w:hAnsi="宋体" w:cs="宋体"/>
          <w:sz w:val="24"/>
        </w:rPr>
        <w:t>用于患者</w:t>
      </w:r>
      <w:r>
        <w:rPr>
          <w:rFonts w:ascii="宋体" w:hAnsi="宋体" w:cs="宋体"/>
          <w:sz w:val="24"/>
        </w:rPr>
        <w:t xml:space="preserve"> </w:t>
      </w:r>
      <w:r>
        <w:rPr>
          <w:rFonts w:hint="eastAsia" w:ascii="宋体" w:hAnsi="宋体" w:cs="宋体"/>
          <w:sz w:val="24"/>
        </w:rPr>
        <w:t>手，腋拐杖使用</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35.</w:t>
      </w:r>
      <w:r>
        <w:rPr>
          <w:rFonts w:hint="eastAsia" w:ascii="宋体" w:hAnsi="宋体" w:cs="宋体"/>
          <w:b/>
          <w:bCs/>
          <w:sz w:val="24"/>
        </w:rPr>
        <w:t>姿势矫正镜</w:t>
      </w:r>
    </w:p>
    <w:p>
      <w:pPr>
        <w:ind w:left="0" w:leftChars="0" w:firstLine="480" w:firstLineChars="200"/>
        <w:rPr>
          <w:rFonts w:ascii="宋体" w:cs="宋体"/>
          <w:sz w:val="24"/>
        </w:rPr>
      </w:pPr>
      <w:r>
        <w:rPr>
          <w:rFonts w:hint="eastAsia" w:ascii="宋体" w:hAnsi="宋体" w:cs="宋体"/>
          <w:sz w:val="24"/>
        </w:rPr>
        <w:t>用于各种姿势矫正训练。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36.</w:t>
      </w:r>
      <w:r>
        <w:rPr>
          <w:rFonts w:ascii="宋体" w:hAnsi="宋体" w:cs="宋体"/>
          <w:b/>
          <w:bCs/>
          <w:sz w:val="24"/>
        </w:rPr>
        <w:t>PT</w:t>
      </w:r>
      <w:r>
        <w:rPr>
          <w:rFonts w:hint="eastAsia" w:ascii="宋体" w:hAnsi="宋体" w:cs="宋体"/>
          <w:b/>
          <w:bCs/>
          <w:sz w:val="24"/>
        </w:rPr>
        <w:t>治疗凳</w:t>
      </w:r>
    </w:p>
    <w:p>
      <w:pPr>
        <w:ind w:left="0" w:leftChars="0" w:firstLine="480" w:firstLineChars="200"/>
        <w:rPr>
          <w:rFonts w:ascii="宋体" w:cs="宋体"/>
          <w:sz w:val="24"/>
        </w:rPr>
      </w:pPr>
      <w:r>
        <w:rPr>
          <w:rFonts w:hint="eastAsia" w:ascii="宋体" w:hAnsi="宋体" w:cs="宋体"/>
          <w:sz w:val="24"/>
        </w:rPr>
        <w:t>医师椅通过可调节高度、可转移位置与可调节旋转位置等设计，方便治疗师在治疗过程中体位的转移。</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37.</w:t>
      </w:r>
      <w:r>
        <w:rPr>
          <w:rFonts w:ascii="宋体" w:hAnsi="宋体" w:cs="宋体"/>
          <w:b/>
          <w:bCs/>
          <w:sz w:val="24"/>
        </w:rPr>
        <w:t>PT</w:t>
      </w:r>
      <w:r>
        <w:rPr>
          <w:rFonts w:hint="eastAsia" w:ascii="宋体" w:hAnsi="宋体" w:cs="宋体"/>
          <w:b/>
          <w:bCs/>
          <w:sz w:val="24"/>
        </w:rPr>
        <w:t>训练床〔电动可升降〕</w:t>
      </w:r>
    </w:p>
    <w:p>
      <w:pPr>
        <w:ind w:left="0" w:leftChars="0" w:firstLine="480" w:firstLineChars="200"/>
        <w:rPr>
          <w:rFonts w:ascii="宋体" w:cs="宋体"/>
          <w:sz w:val="24"/>
        </w:rPr>
      </w:pPr>
      <w:r>
        <w:rPr>
          <w:rFonts w:hint="eastAsia" w:ascii="宋体" w:hAnsi="宋体" w:cs="宋体"/>
          <w:sz w:val="24"/>
        </w:rPr>
        <w:t>通过电动升降与气动弹簧辅助靠背调节，方便患者进行坐位训练、转移训练等康复训练。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38.</w:t>
      </w:r>
      <w:r>
        <w:rPr>
          <w:rFonts w:hint="eastAsia" w:ascii="宋体" w:hAnsi="宋体" w:cs="宋体"/>
          <w:b/>
          <w:bCs/>
          <w:sz w:val="24"/>
        </w:rPr>
        <w:t>悬吊（成人）</w:t>
      </w:r>
    </w:p>
    <w:p>
      <w:pPr>
        <w:ind w:left="0" w:leftChars="0" w:firstLine="480" w:firstLineChars="200"/>
        <w:rPr>
          <w:rFonts w:ascii="宋体" w:cs="宋体"/>
          <w:sz w:val="24"/>
        </w:rPr>
      </w:pPr>
      <w:r>
        <w:rPr>
          <w:rFonts w:hint="eastAsia" w:ascii="宋体" w:hAnsi="宋体" w:cs="宋体"/>
          <w:sz w:val="24"/>
        </w:rPr>
        <w:t>针对骨骼肌肉功能障碍疾患和神经系统疾患患者的系统，通过悬挂点下连接的相关配件（包括弹性绳、宽悬吊带、窄悬吊带等），给予患者不稳定支撑面以及免荷支持，通过闭链运动来进行整体功能评估和治疗（训练），包括激活失活的深层核心肌肉或锻炼失用的外周动作肌肉，达到调整生物力学平衡整体运动链，进而从本质上缓解疼痛以及提高患者运动功能。常应用于宽阔的治疗室或运动大厅内。本产品为落地式安装</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39.</w:t>
      </w:r>
      <w:r>
        <w:rPr>
          <w:rFonts w:hint="eastAsia" w:ascii="宋体" w:hAnsi="宋体" w:cs="宋体"/>
          <w:b/>
          <w:bCs/>
          <w:sz w:val="24"/>
        </w:rPr>
        <w:t>脊柱侧弯测量尺</w:t>
      </w:r>
    </w:p>
    <w:p>
      <w:pPr>
        <w:ind w:left="0" w:leftChars="0" w:firstLine="480" w:firstLineChars="200"/>
        <w:rPr>
          <w:rFonts w:ascii="宋体" w:cs="宋体"/>
          <w:sz w:val="24"/>
        </w:rPr>
      </w:pPr>
      <w:r>
        <w:rPr>
          <w:rFonts w:hint="eastAsia" w:ascii="宋体" w:hAnsi="宋体" w:cs="宋体"/>
          <w:sz w:val="24"/>
        </w:rPr>
        <w:t>用于测量四肢各关节及躯干的活动范围。</w:t>
      </w:r>
    </w:p>
    <w:p>
      <w:pPr>
        <w:ind w:left="0" w:leftChars="0"/>
        <w:rPr>
          <w:rFonts w:ascii="宋体" w:cs="宋体"/>
          <w:sz w:val="24"/>
        </w:rPr>
      </w:pPr>
    </w:p>
    <w:p>
      <w:pPr>
        <w:ind w:left="0" w:leftChars="0"/>
        <w:rPr>
          <w:rFonts w:ascii="宋体" w:cs="宋体"/>
          <w:b/>
          <w:bCs/>
          <w:color w:val="000000"/>
          <w:kern w:val="0"/>
          <w:sz w:val="24"/>
        </w:rPr>
      </w:pPr>
      <w:r>
        <w:rPr>
          <w:rFonts w:hint="eastAsia" w:ascii="宋体" w:hAnsi="宋体" w:cs="宋体"/>
          <w:b/>
          <w:bCs/>
          <w:color w:val="000000"/>
          <w:kern w:val="0"/>
          <w:sz w:val="24"/>
          <w:lang w:val="en-US" w:eastAsia="zh-CN"/>
        </w:rPr>
        <w:t>40.</w:t>
      </w:r>
      <w:r>
        <w:rPr>
          <w:rFonts w:hint="eastAsia" w:ascii="宋体" w:hAnsi="宋体" w:cs="宋体"/>
          <w:b/>
          <w:bCs/>
          <w:color w:val="000000"/>
          <w:kern w:val="0"/>
          <w:sz w:val="24"/>
        </w:rPr>
        <w:t>关节活动度测量尺</w:t>
      </w:r>
    </w:p>
    <w:p>
      <w:pPr>
        <w:ind w:left="0" w:leftChars="0" w:firstLine="480" w:firstLineChars="200"/>
        <w:rPr>
          <w:rFonts w:ascii="宋体" w:cs="宋体"/>
          <w:color w:val="000000"/>
          <w:kern w:val="0"/>
          <w:sz w:val="24"/>
        </w:rPr>
      </w:pPr>
      <w:r>
        <w:rPr>
          <w:rFonts w:hint="eastAsia" w:ascii="宋体" w:hAnsi="宋体" w:cs="宋体"/>
          <w:color w:val="000000"/>
          <w:kern w:val="0"/>
          <w:sz w:val="24"/>
        </w:rPr>
        <w:t>用于测量四肢各关节及躯干的活动范围。</w:t>
      </w:r>
    </w:p>
    <w:p>
      <w:pPr>
        <w:ind w:left="0" w:leftChars="0"/>
        <w:rPr>
          <w:rFonts w:ascii="宋体" w:cs="宋体"/>
          <w:color w:val="000000"/>
          <w:kern w:val="0"/>
          <w:sz w:val="24"/>
        </w:rPr>
      </w:pPr>
    </w:p>
    <w:p>
      <w:pPr>
        <w:ind w:left="0" w:leftChars="0"/>
        <w:rPr>
          <w:rFonts w:ascii="宋体" w:cs="宋体"/>
          <w:b/>
          <w:bCs/>
          <w:sz w:val="24"/>
        </w:rPr>
      </w:pPr>
      <w:r>
        <w:rPr>
          <w:rFonts w:hint="eastAsia" w:ascii="宋体" w:hAnsi="宋体" w:cs="宋体"/>
          <w:b/>
          <w:bCs/>
          <w:sz w:val="24"/>
          <w:lang w:val="en-US" w:eastAsia="zh-CN"/>
        </w:rPr>
        <w:t>41.</w:t>
      </w:r>
      <w:r>
        <w:rPr>
          <w:rFonts w:hint="eastAsia" w:ascii="宋体" w:hAnsi="宋体" w:cs="宋体"/>
          <w:b/>
          <w:bCs/>
          <w:sz w:val="24"/>
        </w:rPr>
        <w:t>手功能训练与评估系统</w:t>
      </w:r>
    </w:p>
    <w:p>
      <w:pPr>
        <w:ind w:left="0" w:leftChars="0" w:firstLine="480" w:firstLineChars="200"/>
        <w:rPr>
          <w:rFonts w:ascii="宋体" w:cs="宋体"/>
          <w:sz w:val="24"/>
        </w:rPr>
      </w:pPr>
      <w:r>
        <w:rPr>
          <w:rFonts w:hint="eastAsia" w:ascii="宋体" w:hAnsi="宋体" w:cs="宋体"/>
          <w:sz w:val="24"/>
        </w:rPr>
        <w:t>用于手部运动障碍患者进行手部肌力、关节活动度和脑部受损神经的康复训练。具有虚拟情景训练；智能屈伸训练；创新式镜像疗法；任务导向性训练；强制性运动训练；主动康复游戏训练；</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42.</w:t>
      </w:r>
      <w:r>
        <w:rPr>
          <w:rFonts w:hint="eastAsia" w:ascii="宋体" w:hAnsi="宋体" w:cs="宋体"/>
          <w:b/>
          <w:bCs/>
          <w:sz w:val="24"/>
        </w:rPr>
        <w:t>牵引网架（网架和床）</w:t>
      </w:r>
    </w:p>
    <w:p>
      <w:pPr>
        <w:ind w:left="0" w:leftChars="0" w:firstLine="480" w:firstLineChars="200"/>
        <w:rPr>
          <w:rFonts w:ascii="宋体" w:cs="宋体"/>
          <w:sz w:val="24"/>
        </w:rPr>
      </w:pPr>
      <w:r>
        <w:rPr>
          <w:rFonts w:hint="eastAsia" w:ascii="宋体" w:hAnsi="宋体" w:cs="宋体"/>
          <w:sz w:val="24"/>
        </w:rPr>
        <w:t>该设备主要用于肌力、关节活动度、放松调整训练，可进行牵引治疗。</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43.</w:t>
      </w:r>
      <w:r>
        <w:rPr>
          <w:rFonts w:hint="eastAsia" w:ascii="宋体" w:hAnsi="宋体" w:cs="宋体"/>
          <w:b/>
          <w:bCs/>
          <w:sz w:val="24"/>
        </w:rPr>
        <w:t>弹力带</w:t>
      </w:r>
    </w:p>
    <w:p>
      <w:pPr>
        <w:ind w:left="0" w:leftChars="0" w:firstLine="480" w:firstLineChars="200"/>
        <w:rPr>
          <w:rFonts w:ascii="宋体" w:cs="宋体"/>
          <w:sz w:val="24"/>
        </w:rPr>
      </w:pPr>
      <w:r>
        <w:rPr>
          <w:rFonts w:hint="eastAsia" w:ascii="宋体" w:hAnsi="宋体" w:cs="宋体"/>
          <w:sz w:val="24"/>
        </w:rPr>
        <w:t>用于患者弹力肌肉训练使用</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44.</w:t>
      </w:r>
      <w:r>
        <w:rPr>
          <w:rFonts w:hint="eastAsia" w:ascii="宋体" w:hAnsi="宋体" w:cs="宋体"/>
          <w:b/>
          <w:bCs/>
          <w:sz w:val="24"/>
        </w:rPr>
        <w:t>体操棒</w:t>
      </w:r>
    </w:p>
    <w:p>
      <w:pPr>
        <w:ind w:left="0" w:leftChars="0" w:firstLine="480" w:firstLineChars="200"/>
        <w:rPr>
          <w:rFonts w:ascii="宋体" w:cs="宋体"/>
          <w:sz w:val="24"/>
        </w:rPr>
      </w:pPr>
      <w:r>
        <w:rPr>
          <w:rFonts w:hint="eastAsia" w:ascii="宋体" w:hAnsi="宋体" w:cs="宋体"/>
          <w:sz w:val="24"/>
        </w:rPr>
        <w:t>通过带棒做操和抛球活动，改善上肢活动范围，提高肢体协调控制能力及平衡能力</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45.</w:t>
      </w:r>
      <w:r>
        <w:rPr>
          <w:rFonts w:hint="eastAsia" w:ascii="宋体" w:hAnsi="宋体" w:cs="宋体"/>
          <w:b/>
          <w:bCs/>
          <w:sz w:val="24"/>
        </w:rPr>
        <w:t>多功能训练器（八件组合）</w:t>
      </w:r>
    </w:p>
    <w:p>
      <w:pPr>
        <w:ind w:left="0" w:leftChars="0" w:firstLine="480" w:firstLineChars="200"/>
        <w:rPr>
          <w:rFonts w:ascii="宋体" w:cs="宋体"/>
          <w:sz w:val="24"/>
        </w:rPr>
      </w:pPr>
      <w:r>
        <w:rPr>
          <w:rFonts w:hint="eastAsia" w:ascii="宋体" w:hAnsi="宋体" w:cs="宋体"/>
          <w:sz w:val="24"/>
        </w:rPr>
        <w:t>主要用于运动全身，改善全身关节活动范围。</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46.</w:t>
      </w:r>
      <w:r>
        <w:rPr>
          <w:rFonts w:hint="eastAsia" w:ascii="宋体" w:hAnsi="宋体" w:cs="宋体"/>
          <w:b/>
          <w:bCs/>
          <w:sz w:val="24"/>
        </w:rPr>
        <w:t>套圈</w:t>
      </w:r>
    </w:p>
    <w:p>
      <w:pPr>
        <w:ind w:left="0" w:leftChars="0" w:firstLine="480" w:firstLineChars="200"/>
        <w:rPr>
          <w:rFonts w:ascii="宋体" w:cs="宋体"/>
          <w:sz w:val="24"/>
        </w:rPr>
      </w:pPr>
      <w:r>
        <w:rPr>
          <w:rFonts w:hint="eastAsia" w:ascii="宋体" w:hAnsi="宋体" w:cs="宋体"/>
          <w:sz w:val="24"/>
        </w:rPr>
        <w:t>进行协调训练，肌力训练，改善患者手眼协调能力。</w:t>
      </w:r>
    </w:p>
    <w:p>
      <w:pPr>
        <w:ind w:left="0" w:leftChars="0"/>
        <w:rPr>
          <w:rFonts w:ascii="宋体" w:cs="宋体"/>
          <w:sz w:val="24"/>
        </w:rPr>
      </w:pP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47.</w:t>
      </w:r>
      <w:r>
        <w:rPr>
          <w:rFonts w:hint="eastAsia" w:ascii="宋体" w:hAnsi="宋体" w:cs="宋体"/>
          <w:b/>
          <w:bCs/>
          <w:sz w:val="24"/>
        </w:rPr>
        <w:t>推拿床</w:t>
      </w:r>
    </w:p>
    <w:p>
      <w:pPr>
        <w:ind w:left="0" w:leftChars="0" w:firstLine="480" w:firstLineChars="200"/>
        <w:rPr>
          <w:rFonts w:ascii="宋体" w:cs="宋体"/>
          <w:sz w:val="24"/>
        </w:rPr>
      </w:pPr>
      <w:r>
        <w:rPr>
          <w:rFonts w:hint="eastAsia" w:ascii="宋体" w:hAnsi="宋体" w:cs="宋体"/>
          <w:sz w:val="24"/>
        </w:rPr>
        <w:t>用于手法按摩、诊疗，带杂物放置架，可放置杂物，节省空间，使用方便</w:t>
      </w:r>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48.</w:t>
      </w:r>
      <w:r>
        <w:rPr>
          <w:rFonts w:hint="eastAsia" w:ascii="宋体" w:hAnsi="宋体" w:cs="宋体"/>
          <w:b/>
          <w:bCs/>
          <w:sz w:val="24"/>
        </w:rPr>
        <w:t>手功能评估箱</w:t>
      </w:r>
    </w:p>
    <w:p>
      <w:pPr>
        <w:ind w:left="0" w:leftChars="0" w:firstLine="480" w:firstLineChars="200"/>
        <w:rPr>
          <w:rFonts w:ascii="宋体" w:cs="宋体"/>
          <w:sz w:val="24"/>
        </w:rPr>
      </w:pPr>
      <w:r>
        <w:rPr>
          <w:rFonts w:hint="eastAsia" w:ascii="宋体" w:hAnsi="宋体" w:cs="宋体"/>
          <w:sz w:val="24"/>
        </w:rPr>
        <w:t>用于手功能的评估，包括握力、捏力、指间关节活动范围、两点辨别觉、神经通断测试、围度测试、手指活动功能测试等</w:t>
      </w:r>
      <w:bookmarkStart w:id="0" w:name="_GoBack"/>
      <w:bookmarkEnd w:id="0"/>
    </w:p>
    <w:p>
      <w:pPr>
        <w:ind w:left="0" w:leftChars="0"/>
        <w:rPr>
          <w:rFonts w:ascii="宋体" w:cs="宋体"/>
          <w:sz w:val="24"/>
        </w:rPr>
      </w:pPr>
    </w:p>
    <w:p>
      <w:pPr>
        <w:ind w:left="0" w:leftChars="0"/>
        <w:rPr>
          <w:rFonts w:ascii="宋体" w:cs="宋体"/>
          <w:b/>
          <w:bCs/>
          <w:sz w:val="24"/>
        </w:rPr>
      </w:pPr>
      <w:r>
        <w:rPr>
          <w:rFonts w:hint="eastAsia" w:ascii="宋体" w:hAnsi="宋体" w:cs="宋体"/>
          <w:b/>
          <w:bCs/>
          <w:sz w:val="24"/>
          <w:lang w:val="en-US" w:eastAsia="zh-CN"/>
        </w:rPr>
        <w:t>49.</w:t>
      </w:r>
      <w:r>
        <w:rPr>
          <w:rFonts w:hint="eastAsia" w:ascii="宋体" w:hAnsi="宋体" w:cs="宋体"/>
          <w:b/>
          <w:bCs/>
          <w:sz w:val="24"/>
        </w:rPr>
        <w:t>上肢评估与训练系统</w:t>
      </w:r>
    </w:p>
    <w:p>
      <w:pPr>
        <w:ind w:left="0" w:leftChars="0" w:firstLine="480" w:firstLineChars="200"/>
        <w:rPr>
          <w:rFonts w:ascii="宋体" w:cs="宋体"/>
          <w:sz w:val="24"/>
        </w:rPr>
      </w:pPr>
      <w:r>
        <w:rPr>
          <w:rFonts w:hint="eastAsia" w:ascii="宋体" w:hAnsi="宋体" w:cs="宋体"/>
          <w:sz w:val="24"/>
        </w:rPr>
        <w:t>为上肢运动功能障碍患者设计的智能康复训练系统，通过关节活动范围的智能评估技术，进而自动生成康复训练方案。在多个维度实时模拟人体上肢运动规律，提供了主动训练模式，在改善上肢的控制能力、肌肉力量、关节活动度、协调能力等运动功能的同时，实现了认知能力、日常生活能力和作业能力等能力的训练。</w:t>
      </w:r>
    </w:p>
    <w:p>
      <w:pPr>
        <w:pStyle w:val="2"/>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20847"/>
    <w:multiLevelType w:val="singleLevel"/>
    <w:tmpl w:val="EB420847"/>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1YTk0NjBiNTNiOTU1OTFmZTk2NmU2NDRhZGNhZWMifQ=="/>
  </w:docVars>
  <w:rsids>
    <w:rsidRoot w:val="7BD30A69"/>
    <w:rsid w:val="11A94849"/>
    <w:rsid w:val="3C97441D"/>
    <w:rsid w:val="3E015FF2"/>
    <w:rsid w:val="750413B2"/>
    <w:rsid w:val="7BD30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ind w:firstLine="420"/>
    </w:pPr>
  </w:style>
  <w:style w:type="paragraph" w:styleId="3">
    <w:name w:val="Plain Text"/>
    <w:basedOn w:val="1"/>
    <w:qFormat/>
    <w:uiPriority w:val="99"/>
    <w:rPr>
      <w:rFonts w:ascii="宋体" w:hAnsi="Courier New"/>
      <w:sz w:val="20"/>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99"/>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3848</Words>
  <Characters>3982</Characters>
  <Lines>0</Lines>
  <Paragraphs>0</Paragraphs>
  <TotalTime>2</TotalTime>
  <ScaleCrop>false</ScaleCrop>
  <LinksUpToDate>false</LinksUpToDate>
  <CharactersWithSpaces>4274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2022-10-25T07:34:00Z</dcterms:created>
  <dc:creator>ciaran</dc:creator>
  <cp:lastModifiedBy>ciaran</cp:lastModifiedBy>
  <dcterms:modified xsi:type="dcterms:W3CDTF">2022-10-25T08:25:20Z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62F68583CA6544FF8BD304196F2B5D46</vt:lpwstr>
  </property>
</Properties>
</file>